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Default="00065B52" w:rsidP="00065B52">
      <w:pPr>
        <w:tabs>
          <w:tab w:val="left" w:pos="1620"/>
        </w:tabs>
        <w:jc w:val="center"/>
        <w:rPr>
          <w:b/>
          <w:sz w:val="27"/>
          <w:szCs w:val="27"/>
        </w:rPr>
      </w:pPr>
    </w:p>
    <w:p w:rsidR="00145DA0" w:rsidRPr="00CF2E4D" w:rsidRDefault="00145DA0"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064AAA">
        <w:rPr>
          <w:b/>
          <w:sz w:val="27"/>
          <w:szCs w:val="27"/>
        </w:rPr>
        <w:t>21</w:t>
      </w:r>
      <w:r w:rsidR="000C3684">
        <w:rPr>
          <w:b/>
          <w:sz w:val="27"/>
          <w:szCs w:val="27"/>
        </w:rPr>
        <w:t>/</w:t>
      </w:r>
      <w:r w:rsidR="00064AAA">
        <w:rPr>
          <w:b/>
          <w:sz w:val="27"/>
          <w:szCs w:val="27"/>
        </w:rPr>
        <w:t>5</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442C8D">
        <w:rPr>
          <w:b/>
          <w:sz w:val="26"/>
          <w:szCs w:val="26"/>
        </w:rPr>
        <w:t>5</w:t>
      </w:r>
      <w:r>
        <w:rPr>
          <w:b/>
          <w:sz w:val="26"/>
          <w:szCs w:val="26"/>
        </w:rPr>
        <w:t xml:space="preserve"> год об исполнении бюджета </w:t>
      </w:r>
      <w:r w:rsidR="00F231F9">
        <w:rPr>
          <w:b/>
          <w:sz w:val="26"/>
          <w:szCs w:val="26"/>
        </w:rPr>
        <w:t>Азейского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943C9D" w:rsidP="00943C9D">
      <w:pPr>
        <w:pStyle w:val="Style7"/>
        <w:widowControl/>
        <w:tabs>
          <w:tab w:val="left" w:pos="720"/>
          <w:tab w:val="left" w:pos="8501"/>
        </w:tabs>
        <w:rPr>
          <w:rStyle w:val="FontStyle29"/>
          <w:b/>
          <w:sz w:val="26"/>
          <w:szCs w:val="26"/>
        </w:rPr>
      </w:pPr>
      <w:r>
        <w:rPr>
          <w:rStyle w:val="FontStyle29"/>
          <w:b/>
          <w:sz w:val="26"/>
          <w:szCs w:val="26"/>
        </w:rPr>
        <w:tab/>
      </w:r>
      <w:r w:rsidR="000A1E1D">
        <w:rPr>
          <w:rStyle w:val="FontStyle29"/>
          <w:b/>
          <w:sz w:val="26"/>
          <w:szCs w:val="26"/>
        </w:rPr>
        <w:t>1</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w:t>
      </w:r>
      <w:r w:rsidR="006D0126">
        <w:rPr>
          <w:rStyle w:val="FontStyle29"/>
          <w:b/>
          <w:sz w:val="26"/>
          <w:szCs w:val="26"/>
        </w:rPr>
        <w:t>5</w:t>
      </w:r>
      <w:r w:rsidR="004C68CF" w:rsidRPr="00DF4B77">
        <w:rPr>
          <w:rStyle w:val="FontStyle29"/>
          <w:b/>
          <w:sz w:val="26"/>
          <w:szCs w:val="26"/>
        </w:rPr>
        <w:t xml:space="preserve"> </w:t>
      </w:r>
      <w:r w:rsidR="00C459C9">
        <w:rPr>
          <w:rStyle w:val="FontStyle29"/>
          <w:b/>
          <w:sz w:val="26"/>
          <w:szCs w:val="26"/>
        </w:rPr>
        <w:t>апреля 201</w:t>
      </w:r>
      <w:r w:rsidR="006D0126">
        <w:rPr>
          <w:rStyle w:val="FontStyle29"/>
          <w:b/>
          <w:sz w:val="26"/>
          <w:szCs w:val="26"/>
        </w:rPr>
        <w:t>6</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2A60D5" w:rsidRDefault="00313EDD" w:rsidP="00943C9D">
      <w:pPr>
        <w:tabs>
          <w:tab w:val="left" w:pos="709"/>
          <w:tab w:val="left" w:pos="1620"/>
        </w:tabs>
        <w:jc w:val="both"/>
        <w:rPr>
          <w:rStyle w:val="FontStyle29"/>
          <w:sz w:val="25"/>
          <w:szCs w:val="25"/>
        </w:rPr>
      </w:pPr>
      <w:r>
        <w:rPr>
          <w:rStyle w:val="FontStyle29"/>
          <w:sz w:val="25"/>
          <w:szCs w:val="25"/>
        </w:rPr>
        <w:tab/>
      </w:r>
      <w:r w:rsidR="004C68CF" w:rsidRPr="002A60D5">
        <w:rPr>
          <w:rStyle w:val="FontStyle29"/>
          <w:sz w:val="25"/>
          <w:szCs w:val="25"/>
        </w:rPr>
        <w:t xml:space="preserve">Настоящее заключение подготовлено </w:t>
      </w:r>
      <w:r w:rsidR="002A60D5" w:rsidRPr="002A60D5">
        <w:rPr>
          <w:rStyle w:val="FontStyle29"/>
          <w:sz w:val="25"/>
          <w:szCs w:val="25"/>
        </w:rPr>
        <w:t xml:space="preserve">ведущим </w:t>
      </w:r>
      <w:r w:rsidR="00E8257E" w:rsidRPr="002A60D5">
        <w:rPr>
          <w:rStyle w:val="FontStyle29"/>
          <w:sz w:val="25"/>
          <w:szCs w:val="25"/>
        </w:rPr>
        <w:t>инспектором</w:t>
      </w:r>
      <w:r w:rsidR="004C68CF" w:rsidRPr="002A60D5">
        <w:rPr>
          <w:rStyle w:val="FontStyle29"/>
          <w:sz w:val="25"/>
          <w:szCs w:val="25"/>
        </w:rPr>
        <w:t xml:space="preserve"> Контрольно-счетной палаты </w:t>
      </w:r>
      <w:r w:rsidR="002A60D5" w:rsidRPr="002A60D5">
        <w:rPr>
          <w:rStyle w:val="FontStyle29"/>
          <w:sz w:val="25"/>
          <w:szCs w:val="25"/>
        </w:rPr>
        <w:t>м</w:t>
      </w:r>
      <w:r w:rsidR="00E8257E" w:rsidRPr="002A60D5">
        <w:rPr>
          <w:rStyle w:val="FontStyle29"/>
          <w:sz w:val="25"/>
          <w:szCs w:val="25"/>
        </w:rPr>
        <w:t>униципального образования «Тулунский район»</w:t>
      </w:r>
      <w:r w:rsidR="004C68CF" w:rsidRPr="002A60D5">
        <w:rPr>
          <w:rStyle w:val="FontStyle29"/>
          <w:sz w:val="25"/>
          <w:szCs w:val="25"/>
        </w:rPr>
        <w:t xml:space="preserve"> </w:t>
      </w:r>
      <w:r w:rsidR="002A60D5" w:rsidRPr="002A60D5">
        <w:rPr>
          <w:rStyle w:val="FontStyle29"/>
          <w:sz w:val="25"/>
          <w:szCs w:val="25"/>
        </w:rPr>
        <w:t>Кузнецовой О.А.</w:t>
      </w:r>
      <w:r w:rsidR="004C68CF" w:rsidRPr="002A60D5">
        <w:rPr>
          <w:rStyle w:val="FontStyle29"/>
          <w:sz w:val="25"/>
          <w:szCs w:val="25"/>
        </w:rPr>
        <w:t xml:space="preserve"> </w:t>
      </w:r>
      <w:r w:rsidR="00D143B7" w:rsidRPr="002A60D5">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231F9" w:rsidRPr="002A60D5">
        <w:rPr>
          <w:rStyle w:val="FontStyle29"/>
          <w:sz w:val="25"/>
          <w:szCs w:val="25"/>
        </w:rPr>
        <w:t>Азейском</w:t>
      </w:r>
      <w:r w:rsidR="00D143B7" w:rsidRPr="002A60D5">
        <w:rPr>
          <w:rStyle w:val="FontStyle29"/>
          <w:sz w:val="25"/>
          <w:szCs w:val="25"/>
        </w:rPr>
        <w:t xml:space="preserve"> сельском поселении </w:t>
      </w:r>
      <w:r w:rsidR="002D778F" w:rsidRPr="002A60D5">
        <w:rPr>
          <w:rStyle w:val="FontStyle29"/>
          <w:sz w:val="25"/>
          <w:szCs w:val="25"/>
        </w:rPr>
        <w:t xml:space="preserve">от 12.11.2013 года, заключенного между </w:t>
      </w:r>
      <w:r w:rsidR="002D778F" w:rsidRPr="002A60D5">
        <w:rPr>
          <w:sz w:val="25"/>
          <w:szCs w:val="25"/>
        </w:rPr>
        <w:t xml:space="preserve">Думой Тулунского муниципального района, Думой </w:t>
      </w:r>
      <w:r w:rsidR="00F231F9" w:rsidRPr="002A60D5">
        <w:rPr>
          <w:sz w:val="25"/>
          <w:szCs w:val="25"/>
        </w:rPr>
        <w:t>Азейского</w:t>
      </w:r>
      <w:r w:rsidR="002D778F" w:rsidRPr="002A60D5">
        <w:rPr>
          <w:sz w:val="25"/>
          <w:szCs w:val="25"/>
        </w:rPr>
        <w:t xml:space="preserve"> сельского поселения и Контрольно-счетной палатой муниципального образования «Тулунский район».</w:t>
      </w:r>
    </w:p>
    <w:p w:rsidR="00433A17" w:rsidRPr="008322CE" w:rsidRDefault="00532985" w:rsidP="00512054">
      <w:pPr>
        <w:tabs>
          <w:tab w:val="left" w:pos="709"/>
          <w:tab w:val="left" w:pos="1080"/>
        </w:tabs>
        <w:ind w:firstLine="180"/>
        <w:jc w:val="both"/>
        <w:rPr>
          <w:rStyle w:val="FontStyle29"/>
          <w:color w:val="auto"/>
          <w:sz w:val="25"/>
          <w:szCs w:val="25"/>
        </w:rPr>
      </w:pPr>
      <w:r w:rsidRPr="007642CE">
        <w:rPr>
          <w:rStyle w:val="FontStyle29"/>
          <w:b/>
          <w:sz w:val="25"/>
          <w:szCs w:val="25"/>
        </w:rPr>
        <w:tab/>
      </w:r>
      <w:r w:rsidR="00E8257E" w:rsidRPr="008322CE">
        <w:rPr>
          <w:rStyle w:val="FontStyle29"/>
          <w:sz w:val="25"/>
          <w:szCs w:val="25"/>
        </w:rPr>
        <w:t>Экспертиза</w:t>
      </w:r>
      <w:r w:rsidR="004C68CF" w:rsidRPr="008322CE">
        <w:rPr>
          <w:rStyle w:val="FontStyle29"/>
          <w:sz w:val="25"/>
          <w:szCs w:val="25"/>
        </w:rPr>
        <w:t xml:space="preserve"> годового отчета </w:t>
      </w:r>
      <w:r w:rsidR="00E8257E" w:rsidRPr="008322CE">
        <w:rPr>
          <w:sz w:val="25"/>
          <w:szCs w:val="25"/>
        </w:rPr>
        <w:t>за 201</w:t>
      </w:r>
      <w:r w:rsidR="008322CE" w:rsidRPr="008322CE">
        <w:rPr>
          <w:sz w:val="25"/>
          <w:szCs w:val="25"/>
        </w:rPr>
        <w:t>5</w:t>
      </w:r>
      <w:r w:rsidR="00E8257E" w:rsidRPr="008322CE">
        <w:rPr>
          <w:sz w:val="25"/>
          <w:szCs w:val="25"/>
        </w:rPr>
        <w:t xml:space="preserve"> год об исполнении бюджета </w:t>
      </w:r>
      <w:r w:rsidR="00F231F9" w:rsidRPr="008322CE">
        <w:rPr>
          <w:sz w:val="25"/>
          <w:szCs w:val="25"/>
        </w:rPr>
        <w:t>Азейского</w:t>
      </w:r>
      <w:r w:rsidR="00E8257E" w:rsidRPr="008322CE">
        <w:rPr>
          <w:sz w:val="25"/>
          <w:szCs w:val="25"/>
        </w:rPr>
        <w:t xml:space="preserve"> муниципального образования</w:t>
      </w:r>
      <w:r w:rsidRPr="008322CE">
        <w:rPr>
          <w:sz w:val="25"/>
          <w:szCs w:val="25"/>
        </w:rPr>
        <w:t xml:space="preserve"> проведена</w:t>
      </w:r>
      <w:r w:rsidR="004C68CF" w:rsidRPr="008322CE">
        <w:rPr>
          <w:rStyle w:val="FontStyle29"/>
          <w:sz w:val="25"/>
          <w:szCs w:val="25"/>
        </w:rPr>
        <w:t xml:space="preserve"> в соответствии </w:t>
      </w:r>
      <w:r w:rsidR="00512054" w:rsidRPr="008322CE">
        <w:rPr>
          <w:sz w:val="25"/>
          <w:szCs w:val="25"/>
        </w:rPr>
        <w:t xml:space="preserve">с нормами ст. 264.4 Бюджетного кодекса Российской Федерации (далее - Бюджетный кодекс), </w:t>
      </w:r>
      <w:r w:rsidR="004C68CF" w:rsidRPr="008322CE">
        <w:rPr>
          <w:rStyle w:val="FontStyle29"/>
          <w:sz w:val="25"/>
          <w:szCs w:val="25"/>
        </w:rPr>
        <w:t xml:space="preserve">с планом работы </w:t>
      </w:r>
      <w:r w:rsidR="00E8257E" w:rsidRPr="008322CE">
        <w:rPr>
          <w:rStyle w:val="FontStyle29"/>
          <w:sz w:val="25"/>
          <w:szCs w:val="25"/>
        </w:rPr>
        <w:t xml:space="preserve">Контрольно-счетной палаты </w:t>
      </w:r>
      <w:r w:rsidR="008322CE" w:rsidRPr="008322CE">
        <w:rPr>
          <w:rStyle w:val="FontStyle29"/>
          <w:sz w:val="25"/>
          <w:szCs w:val="25"/>
        </w:rPr>
        <w:t>м</w:t>
      </w:r>
      <w:r w:rsidR="00E8257E" w:rsidRPr="008322CE">
        <w:rPr>
          <w:rStyle w:val="FontStyle29"/>
          <w:sz w:val="25"/>
          <w:szCs w:val="25"/>
        </w:rPr>
        <w:t xml:space="preserve">униципального образования «Тулунский район» </w:t>
      </w:r>
      <w:r w:rsidR="004C68CF" w:rsidRPr="008322CE">
        <w:rPr>
          <w:rStyle w:val="FontStyle29"/>
          <w:sz w:val="25"/>
          <w:szCs w:val="25"/>
        </w:rPr>
        <w:t>на</w:t>
      </w:r>
      <w:r w:rsidR="007842A9" w:rsidRPr="008322CE">
        <w:rPr>
          <w:rStyle w:val="FontStyle29"/>
          <w:sz w:val="25"/>
          <w:szCs w:val="25"/>
        </w:rPr>
        <w:t xml:space="preserve"> </w:t>
      </w:r>
      <w:r w:rsidR="007842A9" w:rsidRPr="008322CE">
        <w:rPr>
          <w:rStyle w:val="FontStyle29"/>
          <w:sz w:val="25"/>
          <w:szCs w:val="25"/>
          <w:lang w:val="en-US"/>
        </w:rPr>
        <w:t>I</w:t>
      </w:r>
      <w:r w:rsidR="007842A9" w:rsidRPr="008322CE">
        <w:rPr>
          <w:rStyle w:val="FontStyle29"/>
          <w:sz w:val="25"/>
          <w:szCs w:val="25"/>
        </w:rPr>
        <w:t xml:space="preserve"> полугодие 201</w:t>
      </w:r>
      <w:r w:rsidR="008322CE" w:rsidRPr="008322CE">
        <w:rPr>
          <w:rStyle w:val="FontStyle29"/>
          <w:sz w:val="25"/>
          <w:szCs w:val="25"/>
        </w:rPr>
        <w:t>6</w:t>
      </w:r>
      <w:r w:rsidR="007842A9" w:rsidRPr="008322CE">
        <w:rPr>
          <w:rStyle w:val="FontStyle29"/>
          <w:sz w:val="25"/>
          <w:szCs w:val="25"/>
        </w:rPr>
        <w:t xml:space="preserve"> года</w:t>
      </w:r>
      <w:r w:rsidR="00313EDD" w:rsidRPr="008322CE">
        <w:rPr>
          <w:rStyle w:val="FontStyle29"/>
          <w:sz w:val="25"/>
          <w:szCs w:val="25"/>
        </w:rPr>
        <w:t xml:space="preserve">, </w:t>
      </w:r>
      <w:r w:rsidR="00313EDD" w:rsidRPr="008322CE">
        <w:rPr>
          <w:sz w:val="25"/>
          <w:szCs w:val="25"/>
        </w:rPr>
        <w:t xml:space="preserve">поручением </w:t>
      </w:r>
      <w:r w:rsidR="00544DAF" w:rsidRPr="008322CE">
        <w:rPr>
          <w:sz w:val="25"/>
          <w:szCs w:val="25"/>
        </w:rPr>
        <w:t xml:space="preserve">председателя Контрольно-счетной палаты </w:t>
      </w:r>
      <w:r w:rsidR="008322CE" w:rsidRPr="008322CE">
        <w:rPr>
          <w:sz w:val="25"/>
          <w:szCs w:val="25"/>
        </w:rPr>
        <w:t>муниципального образования</w:t>
      </w:r>
      <w:r w:rsidR="00313EDD" w:rsidRPr="008322CE">
        <w:rPr>
          <w:sz w:val="25"/>
          <w:szCs w:val="25"/>
        </w:rPr>
        <w:t xml:space="preserve"> «Тулунский район» от </w:t>
      </w:r>
      <w:r w:rsidR="00B10069" w:rsidRPr="008322CE">
        <w:rPr>
          <w:sz w:val="25"/>
          <w:szCs w:val="25"/>
        </w:rPr>
        <w:t>0</w:t>
      </w:r>
      <w:r w:rsidR="00E475A1" w:rsidRPr="008322CE">
        <w:rPr>
          <w:sz w:val="25"/>
          <w:szCs w:val="25"/>
        </w:rPr>
        <w:t>1</w:t>
      </w:r>
      <w:r w:rsidR="00313EDD" w:rsidRPr="008322CE">
        <w:rPr>
          <w:sz w:val="25"/>
          <w:szCs w:val="25"/>
        </w:rPr>
        <w:t>.0</w:t>
      </w:r>
      <w:r w:rsidR="00C459C9" w:rsidRPr="008322CE">
        <w:rPr>
          <w:sz w:val="25"/>
          <w:szCs w:val="25"/>
        </w:rPr>
        <w:t>4</w:t>
      </w:r>
      <w:r w:rsidR="00313EDD" w:rsidRPr="008322CE">
        <w:rPr>
          <w:sz w:val="25"/>
          <w:szCs w:val="25"/>
        </w:rPr>
        <w:t>.201</w:t>
      </w:r>
      <w:r w:rsidR="00937BE3">
        <w:rPr>
          <w:sz w:val="25"/>
          <w:szCs w:val="25"/>
        </w:rPr>
        <w:t>6</w:t>
      </w:r>
      <w:r w:rsidR="00313EDD" w:rsidRPr="008322CE">
        <w:rPr>
          <w:sz w:val="25"/>
          <w:szCs w:val="25"/>
        </w:rPr>
        <w:t>г. №</w:t>
      </w:r>
      <w:r w:rsidR="008322CE" w:rsidRPr="008322CE">
        <w:rPr>
          <w:sz w:val="25"/>
          <w:szCs w:val="25"/>
        </w:rPr>
        <w:t>11</w:t>
      </w:r>
      <w:r w:rsidR="006C1B5C">
        <w:rPr>
          <w:sz w:val="25"/>
          <w:szCs w:val="25"/>
        </w:rPr>
        <w:t>.</w:t>
      </w:r>
      <w:r w:rsidR="00313EDD" w:rsidRPr="008322CE">
        <w:rPr>
          <w:sz w:val="25"/>
          <w:szCs w:val="25"/>
        </w:rPr>
        <w:t xml:space="preserve"> </w:t>
      </w:r>
    </w:p>
    <w:p w:rsidR="00433A17" w:rsidRPr="00A30A56" w:rsidRDefault="00433A17" w:rsidP="00433A17">
      <w:pPr>
        <w:jc w:val="both"/>
        <w:rPr>
          <w:sz w:val="25"/>
          <w:szCs w:val="25"/>
        </w:rPr>
      </w:pPr>
      <w:r w:rsidRPr="00A30A56">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9055D9">
        <w:rPr>
          <w:sz w:val="25"/>
          <w:szCs w:val="25"/>
        </w:rPr>
        <w:t xml:space="preserve">муниципальные </w:t>
      </w:r>
      <w:r w:rsidRPr="00A30A56">
        <w:rPr>
          <w:sz w:val="25"/>
          <w:szCs w:val="25"/>
        </w:rPr>
        <w:t xml:space="preserve">правовые акты МО «Тулунский район» по теме проверки, </w:t>
      </w:r>
      <w:r w:rsidR="009055D9">
        <w:rPr>
          <w:sz w:val="25"/>
          <w:szCs w:val="25"/>
        </w:rPr>
        <w:t>муниципальные</w:t>
      </w:r>
      <w:r w:rsidR="009055D9" w:rsidRPr="00A30A56">
        <w:rPr>
          <w:sz w:val="25"/>
          <w:szCs w:val="25"/>
        </w:rPr>
        <w:t xml:space="preserve"> </w:t>
      </w:r>
      <w:r w:rsidRPr="00A30A56">
        <w:rPr>
          <w:sz w:val="25"/>
          <w:szCs w:val="25"/>
        </w:rPr>
        <w:t xml:space="preserve">правовые акты </w:t>
      </w:r>
      <w:r w:rsidR="00F231F9" w:rsidRPr="00A30A56">
        <w:rPr>
          <w:sz w:val="25"/>
          <w:szCs w:val="25"/>
        </w:rPr>
        <w:t>Азейского</w:t>
      </w:r>
      <w:r w:rsidRPr="00A30A56">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30A56" w:rsidRDefault="00E42FD9" w:rsidP="00E42FD9">
      <w:pPr>
        <w:tabs>
          <w:tab w:val="left" w:pos="709"/>
          <w:tab w:val="left" w:pos="1080"/>
        </w:tabs>
        <w:ind w:firstLine="180"/>
        <w:jc w:val="both"/>
        <w:rPr>
          <w:b/>
          <w:sz w:val="25"/>
          <w:szCs w:val="25"/>
        </w:rPr>
      </w:pPr>
      <w:r w:rsidRPr="007642CE">
        <w:rPr>
          <w:b/>
          <w:sz w:val="25"/>
          <w:szCs w:val="25"/>
        </w:rPr>
        <w:tab/>
      </w:r>
      <w:r w:rsidRPr="00A30A56">
        <w:rPr>
          <w:sz w:val="25"/>
          <w:szCs w:val="25"/>
        </w:rPr>
        <w:t xml:space="preserve">В ходе проверки использованы </w:t>
      </w:r>
      <w:r w:rsidR="00BD2C1C">
        <w:rPr>
          <w:sz w:val="25"/>
          <w:szCs w:val="25"/>
        </w:rPr>
        <w:t>нормативные</w:t>
      </w:r>
      <w:r w:rsidRPr="00A30A56">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w:t>
      </w:r>
      <w:r w:rsidR="00F231F9" w:rsidRPr="00A30A56">
        <w:rPr>
          <w:sz w:val="25"/>
          <w:szCs w:val="25"/>
        </w:rPr>
        <w:t>Азейском</w:t>
      </w:r>
      <w:r w:rsidRPr="00A30A56">
        <w:rPr>
          <w:sz w:val="25"/>
          <w:szCs w:val="25"/>
        </w:rPr>
        <w:t xml:space="preserve"> муниципальном образовании.    </w:t>
      </w:r>
      <w:r w:rsidRPr="00A30A56">
        <w:rPr>
          <w:b/>
          <w:sz w:val="25"/>
          <w:szCs w:val="25"/>
        </w:rPr>
        <w:t xml:space="preserve">     </w:t>
      </w:r>
    </w:p>
    <w:p w:rsidR="00796A17" w:rsidRDefault="00796A17" w:rsidP="00796A17">
      <w:pPr>
        <w:tabs>
          <w:tab w:val="left" w:pos="709"/>
          <w:tab w:val="left" w:pos="1080"/>
        </w:tabs>
        <w:jc w:val="both"/>
        <w:rPr>
          <w:sz w:val="25"/>
          <w:szCs w:val="25"/>
        </w:rPr>
      </w:pPr>
      <w:r w:rsidRPr="00A30A56">
        <w:rPr>
          <w:sz w:val="25"/>
          <w:szCs w:val="25"/>
        </w:rPr>
        <w:t xml:space="preserve">  </w:t>
      </w:r>
      <w:r w:rsidRPr="00A30A56">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D816E5">
        <w:rPr>
          <w:sz w:val="25"/>
          <w:szCs w:val="25"/>
        </w:rPr>
        <w:t xml:space="preserve">казенных учреждений </w:t>
      </w:r>
      <w:r w:rsidR="00F231F9" w:rsidRPr="00A30A56">
        <w:rPr>
          <w:sz w:val="25"/>
          <w:szCs w:val="25"/>
        </w:rPr>
        <w:t>Азейского</w:t>
      </w:r>
      <w:r w:rsidRPr="00A30A56">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F231F9" w:rsidRPr="00A30A56">
        <w:rPr>
          <w:sz w:val="25"/>
          <w:szCs w:val="25"/>
        </w:rPr>
        <w:t>Азейском</w:t>
      </w:r>
      <w:r w:rsidRPr="00A30A56">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A30A56">
        <w:rPr>
          <w:sz w:val="25"/>
          <w:szCs w:val="25"/>
        </w:rPr>
        <w:t>та об исполнении бюджета за 201</w:t>
      </w:r>
      <w:r w:rsidR="00A30A56" w:rsidRPr="00A30A56">
        <w:rPr>
          <w:sz w:val="25"/>
          <w:szCs w:val="25"/>
        </w:rPr>
        <w:t>5</w:t>
      </w:r>
      <w:r w:rsidRPr="00A30A56">
        <w:rPr>
          <w:sz w:val="25"/>
          <w:szCs w:val="25"/>
        </w:rPr>
        <w:t xml:space="preserve"> год.</w:t>
      </w:r>
    </w:p>
    <w:p w:rsidR="00145DA0" w:rsidRDefault="00145DA0" w:rsidP="00796A17">
      <w:pPr>
        <w:tabs>
          <w:tab w:val="left" w:pos="709"/>
          <w:tab w:val="left" w:pos="1080"/>
        </w:tabs>
        <w:jc w:val="both"/>
        <w:rPr>
          <w:sz w:val="25"/>
          <w:szCs w:val="25"/>
        </w:rPr>
      </w:pPr>
    </w:p>
    <w:p w:rsidR="00145DA0" w:rsidRPr="00A30A56" w:rsidRDefault="00145DA0" w:rsidP="00796A17">
      <w:pPr>
        <w:tabs>
          <w:tab w:val="left" w:pos="709"/>
          <w:tab w:val="left" w:pos="1080"/>
        </w:tabs>
        <w:jc w:val="both"/>
        <w:rPr>
          <w:sz w:val="25"/>
          <w:szCs w:val="25"/>
        </w:rPr>
      </w:pPr>
    </w:p>
    <w:p w:rsidR="0081000C" w:rsidRPr="007642CE" w:rsidRDefault="0081000C" w:rsidP="00433A17">
      <w:pPr>
        <w:jc w:val="both"/>
        <w:rPr>
          <w:b/>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Азейского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B50063" w:rsidRDefault="00771B5F" w:rsidP="007044B8">
      <w:pPr>
        <w:pStyle w:val="Style6"/>
        <w:widowControl/>
        <w:spacing w:line="298" w:lineRule="exact"/>
        <w:ind w:firstLine="533"/>
        <w:rPr>
          <w:rStyle w:val="FontStyle29"/>
          <w:sz w:val="25"/>
          <w:szCs w:val="25"/>
        </w:rPr>
      </w:pPr>
      <w:r w:rsidRPr="007642CE">
        <w:rPr>
          <w:rStyle w:val="FontStyle29"/>
          <w:b/>
          <w:sz w:val="25"/>
          <w:szCs w:val="25"/>
        </w:rPr>
        <w:tab/>
      </w:r>
      <w:r w:rsidR="0095372A" w:rsidRPr="00B50063">
        <w:rPr>
          <w:rStyle w:val="FontStyle29"/>
          <w:sz w:val="25"/>
          <w:szCs w:val="25"/>
        </w:rPr>
        <w:t>Азейское</w:t>
      </w:r>
      <w:r w:rsidRPr="00B50063">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B50063">
        <w:rPr>
          <w:rStyle w:val="FontStyle29"/>
          <w:sz w:val="25"/>
          <w:szCs w:val="25"/>
        </w:rPr>
        <w:t xml:space="preserve"> </w:t>
      </w:r>
      <w:r w:rsidRPr="00B50063">
        <w:rPr>
          <w:rStyle w:val="FontStyle29"/>
          <w:sz w:val="25"/>
          <w:szCs w:val="25"/>
        </w:rPr>
        <w:t>Тулунского района Иркутской области».</w:t>
      </w:r>
    </w:p>
    <w:p w:rsidR="00373BBC" w:rsidRPr="00E30BC5" w:rsidRDefault="001907D1" w:rsidP="00141D24">
      <w:pPr>
        <w:tabs>
          <w:tab w:val="left" w:pos="709"/>
          <w:tab w:val="left" w:pos="1080"/>
        </w:tabs>
        <w:jc w:val="both"/>
        <w:rPr>
          <w:sz w:val="25"/>
          <w:szCs w:val="25"/>
        </w:rPr>
      </w:pPr>
      <w:r w:rsidRPr="007642CE">
        <w:rPr>
          <w:b/>
          <w:sz w:val="25"/>
          <w:szCs w:val="25"/>
        </w:rPr>
        <w:tab/>
      </w:r>
      <w:r w:rsidR="00373BBC" w:rsidRPr="00E30BC5">
        <w:rPr>
          <w:sz w:val="25"/>
          <w:szCs w:val="25"/>
        </w:rPr>
        <w:t xml:space="preserve">Территория Азейского сельского поселения не является сельскохозяйственной зоной. </w:t>
      </w:r>
    </w:p>
    <w:p w:rsidR="00373BBC" w:rsidRPr="00E30BC5" w:rsidRDefault="00373BBC" w:rsidP="00373BBC">
      <w:pPr>
        <w:tabs>
          <w:tab w:val="left" w:pos="709"/>
          <w:tab w:val="left" w:pos="1080"/>
        </w:tabs>
        <w:jc w:val="both"/>
        <w:rPr>
          <w:sz w:val="25"/>
          <w:szCs w:val="25"/>
        </w:rPr>
      </w:pPr>
      <w:r w:rsidRPr="00E30BC5">
        <w:rPr>
          <w:sz w:val="25"/>
          <w:szCs w:val="25"/>
        </w:rPr>
        <w:tab/>
        <w:t>На территории поселения расположены:</w:t>
      </w:r>
    </w:p>
    <w:p w:rsidR="00373BBC" w:rsidRPr="00E30BC5" w:rsidRDefault="00373BBC" w:rsidP="00373BBC">
      <w:pPr>
        <w:tabs>
          <w:tab w:val="left" w:pos="709"/>
          <w:tab w:val="left" w:pos="1080"/>
        </w:tabs>
        <w:jc w:val="both"/>
        <w:rPr>
          <w:sz w:val="25"/>
          <w:szCs w:val="25"/>
        </w:rPr>
      </w:pPr>
      <w:r w:rsidRPr="00E30BC5">
        <w:rPr>
          <w:sz w:val="25"/>
          <w:szCs w:val="25"/>
        </w:rPr>
        <w:t>- предприятие угольной промышленности ООО «Компания «Востсибуголь» филиал «Разрез Тулунуголь»;</w:t>
      </w:r>
    </w:p>
    <w:p w:rsidR="00373BBC" w:rsidRPr="00E30BC5" w:rsidRDefault="00373BBC" w:rsidP="00373BBC">
      <w:pPr>
        <w:tabs>
          <w:tab w:val="left" w:pos="709"/>
          <w:tab w:val="left" w:pos="1080"/>
        </w:tabs>
        <w:jc w:val="both"/>
        <w:rPr>
          <w:sz w:val="25"/>
          <w:szCs w:val="25"/>
        </w:rPr>
      </w:pPr>
      <w:r w:rsidRPr="00E30BC5">
        <w:rPr>
          <w:sz w:val="25"/>
          <w:szCs w:val="25"/>
        </w:rPr>
        <w:t>- Восточно-Сибирская Дирекция управления движения - железнодорожная станция Азей;</w:t>
      </w:r>
    </w:p>
    <w:p w:rsidR="00373BBC" w:rsidRPr="00E30BC5" w:rsidRDefault="00373BBC" w:rsidP="00373BBC">
      <w:pPr>
        <w:tabs>
          <w:tab w:val="left" w:pos="709"/>
          <w:tab w:val="left" w:pos="1080"/>
        </w:tabs>
        <w:jc w:val="both"/>
        <w:rPr>
          <w:sz w:val="25"/>
          <w:szCs w:val="25"/>
        </w:rPr>
      </w:pPr>
      <w:r w:rsidRPr="00E30BC5">
        <w:rPr>
          <w:sz w:val="25"/>
          <w:szCs w:val="25"/>
        </w:rPr>
        <w:t xml:space="preserve">- </w:t>
      </w:r>
      <w:r w:rsidR="00B73E82" w:rsidRPr="00E30BC5">
        <w:rPr>
          <w:sz w:val="25"/>
          <w:szCs w:val="25"/>
        </w:rPr>
        <w:t>Эксплуатационное вагонное депо Иркутск – Сортировочный – структурное подразделение Восточно - Сибирской железной дороги;</w:t>
      </w:r>
    </w:p>
    <w:p w:rsidR="00373BBC" w:rsidRPr="004F3A89" w:rsidRDefault="004F3A89" w:rsidP="00373BBC">
      <w:pPr>
        <w:tabs>
          <w:tab w:val="left" w:pos="709"/>
          <w:tab w:val="left" w:pos="1080"/>
        </w:tabs>
        <w:jc w:val="both"/>
        <w:rPr>
          <w:sz w:val="25"/>
          <w:szCs w:val="25"/>
        </w:rPr>
      </w:pPr>
      <w:r w:rsidRPr="004F3A89">
        <w:rPr>
          <w:sz w:val="25"/>
          <w:szCs w:val="25"/>
        </w:rPr>
        <w:t>- Предприятия по добыче нерудных материалов: КНИ «Диабаз», «Габродиабазный карьер», ООО «Касто»;</w:t>
      </w:r>
    </w:p>
    <w:p w:rsidR="004F3A89" w:rsidRPr="004F3A89" w:rsidRDefault="004F3A89" w:rsidP="00373BBC">
      <w:pPr>
        <w:tabs>
          <w:tab w:val="left" w:pos="709"/>
          <w:tab w:val="left" w:pos="1080"/>
        </w:tabs>
        <w:jc w:val="both"/>
        <w:rPr>
          <w:sz w:val="25"/>
          <w:szCs w:val="25"/>
        </w:rPr>
      </w:pPr>
      <w:r w:rsidRPr="004F3A89">
        <w:rPr>
          <w:sz w:val="25"/>
          <w:szCs w:val="25"/>
        </w:rPr>
        <w:t>- МОУ «Азейская средняя общеобразовательная школа»</w:t>
      </w:r>
      <w:r w:rsidR="00614CDB">
        <w:rPr>
          <w:sz w:val="25"/>
          <w:szCs w:val="25"/>
        </w:rPr>
        <w:t xml:space="preserve"> (количество учащихся – 60 детей, трудоустроено учителей и технического персонала 19 чел.)</w:t>
      </w:r>
      <w:r w:rsidRPr="004F3A89">
        <w:rPr>
          <w:sz w:val="25"/>
          <w:szCs w:val="25"/>
        </w:rPr>
        <w:t>;</w:t>
      </w:r>
    </w:p>
    <w:p w:rsidR="004F3A89" w:rsidRPr="000117FE" w:rsidRDefault="00F90F34" w:rsidP="00373BBC">
      <w:pPr>
        <w:tabs>
          <w:tab w:val="left" w:pos="709"/>
          <w:tab w:val="left" w:pos="1080"/>
        </w:tabs>
        <w:jc w:val="both"/>
        <w:rPr>
          <w:sz w:val="25"/>
          <w:szCs w:val="25"/>
        </w:rPr>
      </w:pPr>
      <w:r w:rsidRPr="000117FE">
        <w:rPr>
          <w:sz w:val="25"/>
          <w:szCs w:val="25"/>
        </w:rPr>
        <w:t>- Муниципальное казённое учреждение культуры «Культурно-досуговый центр с.Азей»</w:t>
      </w:r>
      <w:r w:rsidR="00FB6D67">
        <w:rPr>
          <w:sz w:val="25"/>
          <w:szCs w:val="25"/>
        </w:rPr>
        <w:t>, в котором трудоустроено 8 чел.</w:t>
      </w:r>
      <w:r w:rsidRPr="000117FE">
        <w:rPr>
          <w:sz w:val="25"/>
          <w:szCs w:val="25"/>
        </w:rPr>
        <w:t>;</w:t>
      </w:r>
    </w:p>
    <w:p w:rsidR="00F90F34" w:rsidRPr="000117FE" w:rsidRDefault="00F90F34" w:rsidP="00373BBC">
      <w:pPr>
        <w:tabs>
          <w:tab w:val="left" w:pos="709"/>
          <w:tab w:val="left" w:pos="1080"/>
        </w:tabs>
        <w:jc w:val="both"/>
        <w:rPr>
          <w:sz w:val="25"/>
          <w:szCs w:val="25"/>
        </w:rPr>
      </w:pPr>
      <w:r w:rsidRPr="000117FE">
        <w:rPr>
          <w:sz w:val="25"/>
          <w:szCs w:val="25"/>
        </w:rPr>
        <w:t>- Фельдшерский-акушерский пункт</w:t>
      </w:r>
      <w:r w:rsidR="00E9528A">
        <w:rPr>
          <w:sz w:val="25"/>
          <w:szCs w:val="25"/>
        </w:rPr>
        <w:t>, обслуживающий население с.Азей и д.Нюра (число работающих – 1 чел.)</w:t>
      </w:r>
      <w:r w:rsidRPr="000117FE">
        <w:rPr>
          <w:sz w:val="25"/>
          <w:szCs w:val="25"/>
        </w:rPr>
        <w:t>;</w:t>
      </w:r>
    </w:p>
    <w:p w:rsidR="00F90F34" w:rsidRPr="000117FE" w:rsidRDefault="00F90F34" w:rsidP="00373BBC">
      <w:pPr>
        <w:tabs>
          <w:tab w:val="left" w:pos="709"/>
          <w:tab w:val="left" w:pos="1080"/>
        </w:tabs>
        <w:jc w:val="both"/>
        <w:rPr>
          <w:sz w:val="25"/>
          <w:szCs w:val="25"/>
        </w:rPr>
      </w:pPr>
      <w:r w:rsidRPr="000117FE">
        <w:rPr>
          <w:sz w:val="25"/>
          <w:szCs w:val="25"/>
        </w:rPr>
        <w:t xml:space="preserve">- </w:t>
      </w:r>
      <w:r w:rsidR="000117FE" w:rsidRPr="000117FE">
        <w:rPr>
          <w:sz w:val="25"/>
          <w:szCs w:val="25"/>
        </w:rPr>
        <w:t>Почтовое отделение связи;</w:t>
      </w:r>
    </w:p>
    <w:p w:rsidR="000E6D46" w:rsidRPr="000E6D46" w:rsidRDefault="000E6D46" w:rsidP="000E6D46">
      <w:pPr>
        <w:tabs>
          <w:tab w:val="left" w:pos="709"/>
          <w:tab w:val="left" w:pos="1080"/>
        </w:tabs>
        <w:jc w:val="both"/>
        <w:rPr>
          <w:sz w:val="25"/>
          <w:szCs w:val="25"/>
        </w:rPr>
      </w:pPr>
      <w:r w:rsidRPr="000E6D46">
        <w:rPr>
          <w:sz w:val="25"/>
          <w:szCs w:val="25"/>
        </w:rPr>
        <w:t>- Филиал Сбербанка;</w:t>
      </w:r>
    </w:p>
    <w:p w:rsidR="000E6D46" w:rsidRPr="000E6D46" w:rsidRDefault="000E6D46" w:rsidP="000E6D46">
      <w:pPr>
        <w:tabs>
          <w:tab w:val="left" w:pos="709"/>
          <w:tab w:val="left" w:pos="1080"/>
        </w:tabs>
        <w:jc w:val="both"/>
        <w:rPr>
          <w:sz w:val="25"/>
          <w:szCs w:val="25"/>
        </w:rPr>
      </w:pPr>
      <w:r w:rsidRPr="000E6D46">
        <w:rPr>
          <w:sz w:val="25"/>
          <w:szCs w:val="25"/>
        </w:rPr>
        <w:t>- МУСХП «Центральное»;</w:t>
      </w:r>
    </w:p>
    <w:p w:rsidR="00373BBC" w:rsidRPr="000E6D46" w:rsidRDefault="00373BBC" w:rsidP="00373BBC">
      <w:pPr>
        <w:tabs>
          <w:tab w:val="left" w:pos="709"/>
          <w:tab w:val="left" w:pos="1080"/>
        </w:tabs>
        <w:jc w:val="both"/>
        <w:rPr>
          <w:sz w:val="25"/>
          <w:szCs w:val="25"/>
        </w:rPr>
      </w:pPr>
      <w:r w:rsidRPr="000E6D46">
        <w:rPr>
          <w:sz w:val="25"/>
          <w:szCs w:val="25"/>
        </w:rPr>
        <w:t>- Администрация Азейского сельского поселения</w:t>
      </w:r>
      <w:r w:rsidR="00CC3B71">
        <w:rPr>
          <w:sz w:val="25"/>
          <w:szCs w:val="25"/>
        </w:rPr>
        <w:t>;</w:t>
      </w:r>
    </w:p>
    <w:p w:rsidR="00373BBC" w:rsidRDefault="00373BBC" w:rsidP="00373BBC">
      <w:pPr>
        <w:tabs>
          <w:tab w:val="left" w:pos="709"/>
          <w:tab w:val="left" w:pos="1080"/>
        </w:tabs>
        <w:jc w:val="both"/>
        <w:rPr>
          <w:sz w:val="25"/>
          <w:szCs w:val="25"/>
        </w:rPr>
      </w:pPr>
      <w:r w:rsidRPr="000E6D46">
        <w:rPr>
          <w:sz w:val="25"/>
          <w:szCs w:val="25"/>
        </w:rPr>
        <w:t xml:space="preserve">- </w:t>
      </w:r>
      <w:r w:rsidR="000E6D46" w:rsidRPr="000E6D46">
        <w:rPr>
          <w:sz w:val="25"/>
          <w:szCs w:val="25"/>
        </w:rPr>
        <w:t>П</w:t>
      </w:r>
      <w:r w:rsidRPr="000E6D46">
        <w:rPr>
          <w:sz w:val="25"/>
          <w:szCs w:val="25"/>
        </w:rPr>
        <w:t>ять торговых точек, обслуживающих население</w:t>
      </w:r>
      <w:r w:rsidR="00E9528A">
        <w:rPr>
          <w:sz w:val="25"/>
          <w:szCs w:val="25"/>
        </w:rPr>
        <w:t xml:space="preserve"> (число работающих – 15 чел.)</w:t>
      </w:r>
      <w:r w:rsidRPr="000E6D46">
        <w:rPr>
          <w:sz w:val="25"/>
          <w:szCs w:val="25"/>
        </w:rPr>
        <w:t>.</w:t>
      </w:r>
    </w:p>
    <w:p w:rsidR="00E9528A" w:rsidRPr="000E6D46" w:rsidRDefault="00E9528A" w:rsidP="00373BBC">
      <w:pPr>
        <w:tabs>
          <w:tab w:val="left" w:pos="709"/>
          <w:tab w:val="left" w:pos="1080"/>
        </w:tabs>
        <w:jc w:val="both"/>
        <w:rPr>
          <w:rStyle w:val="FontStyle29"/>
          <w:color w:val="auto"/>
          <w:sz w:val="25"/>
          <w:szCs w:val="25"/>
        </w:rPr>
      </w:pPr>
      <w:r>
        <w:rPr>
          <w:sz w:val="25"/>
          <w:szCs w:val="25"/>
        </w:rPr>
        <w:tab/>
      </w:r>
      <w:r w:rsidR="003B4BF5">
        <w:rPr>
          <w:sz w:val="25"/>
          <w:szCs w:val="25"/>
        </w:rPr>
        <w:t xml:space="preserve">На территории </w:t>
      </w:r>
      <w:r w:rsidR="00CC3B71" w:rsidRPr="000E6D46">
        <w:rPr>
          <w:sz w:val="25"/>
          <w:szCs w:val="25"/>
        </w:rPr>
        <w:t>Азейского сельского поселения</w:t>
      </w:r>
      <w:r w:rsidR="00CC3B71">
        <w:rPr>
          <w:sz w:val="25"/>
          <w:szCs w:val="25"/>
        </w:rPr>
        <w:t xml:space="preserve"> </w:t>
      </w:r>
      <w:r w:rsidR="00AA17A6">
        <w:rPr>
          <w:sz w:val="25"/>
          <w:szCs w:val="25"/>
        </w:rPr>
        <w:t>нет дошкольного учреждения (детский сад, ясли), но с февраля 2013 года функционирует группа предшкольной подготовки, для детей среднего и старшего дошкольного возраста наполняемостью 24 человека.</w:t>
      </w:r>
    </w:p>
    <w:p w:rsidR="00D75D6E" w:rsidRPr="00D75D6E" w:rsidRDefault="00D75D6E" w:rsidP="00141D24">
      <w:pPr>
        <w:tabs>
          <w:tab w:val="left" w:pos="709"/>
          <w:tab w:val="left" w:pos="1080"/>
        </w:tabs>
        <w:jc w:val="both"/>
        <w:rPr>
          <w:sz w:val="25"/>
          <w:szCs w:val="25"/>
        </w:rPr>
      </w:pPr>
      <w:r w:rsidRPr="00D75D6E">
        <w:rPr>
          <w:sz w:val="25"/>
          <w:szCs w:val="25"/>
        </w:rPr>
        <w:tab/>
        <w:t xml:space="preserve">На территории Азейского сельского поселения числится 313 дворов, из них: с.Азей – 296 дворов, д.Нюра – 17 дворов. </w:t>
      </w:r>
    </w:p>
    <w:p w:rsidR="00141D24" w:rsidRPr="00ED5FF9" w:rsidRDefault="00D75D6E" w:rsidP="00141D24">
      <w:pPr>
        <w:tabs>
          <w:tab w:val="left" w:pos="709"/>
          <w:tab w:val="left" w:pos="1080"/>
        </w:tabs>
        <w:jc w:val="both"/>
        <w:rPr>
          <w:sz w:val="25"/>
          <w:szCs w:val="25"/>
        </w:rPr>
      </w:pPr>
      <w:r w:rsidRPr="00ED5FF9">
        <w:rPr>
          <w:sz w:val="25"/>
          <w:szCs w:val="25"/>
        </w:rPr>
        <w:tab/>
      </w:r>
      <w:r w:rsidR="00ED5FF9" w:rsidRPr="00ED5FF9">
        <w:rPr>
          <w:sz w:val="25"/>
          <w:szCs w:val="25"/>
        </w:rPr>
        <w:t xml:space="preserve">Численность населения на </w:t>
      </w:r>
      <w:r w:rsidR="00141D24" w:rsidRPr="00ED5FF9">
        <w:rPr>
          <w:sz w:val="25"/>
          <w:szCs w:val="25"/>
        </w:rPr>
        <w:t>01.01.201</w:t>
      </w:r>
      <w:r w:rsidR="000F766E">
        <w:rPr>
          <w:sz w:val="25"/>
          <w:szCs w:val="25"/>
        </w:rPr>
        <w:t>6</w:t>
      </w:r>
      <w:r w:rsidR="00141D24" w:rsidRPr="00ED5FF9">
        <w:rPr>
          <w:sz w:val="25"/>
          <w:szCs w:val="25"/>
        </w:rPr>
        <w:t xml:space="preserve">г. </w:t>
      </w:r>
      <w:r w:rsidR="00ED5FF9" w:rsidRPr="00ED5FF9">
        <w:rPr>
          <w:sz w:val="25"/>
          <w:szCs w:val="25"/>
        </w:rPr>
        <w:t xml:space="preserve">составляет </w:t>
      </w:r>
      <w:r w:rsidR="000F766E">
        <w:rPr>
          <w:sz w:val="25"/>
          <w:szCs w:val="25"/>
        </w:rPr>
        <w:t>733</w:t>
      </w:r>
      <w:r w:rsidR="00141D24" w:rsidRPr="00ED5FF9">
        <w:rPr>
          <w:sz w:val="25"/>
          <w:szCs w:val="25"/>
        </w:rPr>
        <w:t xml:space="preserve"> чел</w:t>
      </w:r>
      <w:r w:rsidR="00ED5FF9" w:rsidRPr="00ED5FF9">
        <w:rPr>
          <w:sz w:val="25"/>
          <w:szCs w:val="25"/>
        </w:rPr>
        <w:t>овек</w:t>
      </w:r>
      <w:r w:rsidR="00141D24" w:rsidRPr="00ED5FF9">
        <w:rPr>
          <w:sz w:val="25"/>
          <w:szCs w:val="25"/>
        </w:rPr>
        <w:t xml:space="preserve">, </w:t>
      </w:r>
      <w:r w:rsidR="00ED5FF9" w:rsidRPr="00ED5FF9">
        <w:rPr>
          <w:sz w:val="25"/>
          <w:szCs w:val="25"/>
        </w:rPr>
        <w:t xml:space="preserve">из них:  </w:t>
      </w:r>
      <w:r w:rsidR="00141D24" w:rsidRPr="00ED5FF9">
        <w:rPr>
          <w:sz w:val="25"/>
          <w:szCs w:val="25"/>
        </w:rPr>
        <w:t xml:space="preserve"> работающих -</w:t>
      </w:r>
      <w:r w:rsidR="00ED5FF9" w:rsidRPr="00ED5FF9">
        <w:rPr>
          <w:sz w:val="25"/>
          <w:szCs w:val="25"/>
        </w:rPr>
        <w:t xml:space="preserve"> </w:t>
      </w:r>
      <w:r w:rsidR="000F766E">
        <w:rPr>
          <w:sz w:val="25"/>
          <w:szCs w:val="25"/>
        </w:rPr>
        <w:t>455</w:t>
      </w:r>
      <w:r w:rsidR="00141D24" w:rsidRPr="00ED5FF9">
        <w:rPr>
          <w:sz w:val="25"/>
          <w:szCs w:val="25"/>
        </w:rPr>
        <w:t xml:space="preserve"> чел</w:t>
      </w:r>
      <w:r w:rsidR="000F766E">
        <w:rPr>
          <w:sz w:val="25"/>
          <w:szCs w:val="25"/>
        </w:rPr>
        <w:t>.</w:t>
      </w:r>
      <w:r w:rsidR="00141D24" w:rsidRPr="00ED5FF9">
        <w:rPr>
          <w:sz w:val="25"/>
          <w:szCs w:val="25"/>
        </w:rPr>
        <w:t>, пенсионеров</w:t>
      </w:r>
      <w:r w:rsidR="00ED5FF9" w:rsidRPr="00ED5FF9">
        <w:rPr>
          <w:sz w:val="25"/>
          <w:szCs w:val="25"/>
        </w:rPr>
        <w:t xml:space="preserve"> </w:t>
      </w:r>
      <w:r w:rsidR="00141D24" w:rsidRPr="00ED5FF9">
        <w:rPr>
          <w:sz w:val="25"/>
          <w:szCs w:val="25"/>
        </w:rPr>
        <w:t>-</w:t>
      </w:r>
      <w:r w:rsidR="00ED5FF9" w:rsidRPr="00ED5FF9">
        <w:rPr>
          <w:sz w:val="25"/>
          <w:szCs w:val="25"/>
        </w:rPr>
        <w:t xml:space="preserve"> </w:t>
      </w:r>
      <w:r w:rsidR="00141D24" w:rsidRPr="00ED5FF9">
        <w:rPr>
          <w:sz w:val="25"/>
          <w:szCs w:val="25"/>
        </w:rPr>
        <w:t>12</w:t>
      </w:r>
      <w:r w:rsidR="000F766E">
        <w:rPr>
          <w:sz w:val="25"/>
          <w:szCs w:val="25"/>
        </w:rPr>
        <w:t>9</w:t>
      </w:r>
      <w:r w:rsidR="00141D24" w:rsidRPr="00ED5FF9">
        <w:rPr>
          <w:sz w:val="25"/>
          <w:szCs w:val="25"/>
        </w:rPr>
        <w:t xml:space="preserve"> чел</w:t>
      </w:r>
      <w:r w:rsidR="000F766E">
        <w:rPr>
          <w:sz w:val="25"/>
          <w:szCs w:val="25"/>
        </w:rPr>
        <w:t>.</w:t>
      </w:r>
      <w:r w:rsidR="00141D24" w:rsidRPr="00ED5FF9">
        <w:rPr>
          <w:sz w:val="25"/>
          <w:szCs w:val="25"/>
        </w:rPr>
        <w:t>, ветеранов труда</w:t>
      </w:r>
      <w:r w:rsidR="00ED5FF9" w:rsidRPr="00ED5FF9">
        <w:rPr>
          <w:sz w:val="25"/>
          <w:szCs w:val="25"/>
        </w:rPr>
        <w:t xml:space="preserve"> </w:t>
      </w:r>
      <w:r w:rsidR="00141D24" w:rsidRPr="00ED5FF9">
        <w:rPr>
          <w:sz w:val="25"/>
          <w:szCs w:val="25"/>
        </w:rPr>
        <w:t>-</w:t>
      </w:r>
      <w:r w:rsidR="00ED5FF9" w:rsidRPr="00ED5FF9">
        <w:rPr>
          <w:sz w:val="25"/>
          <w:szCs w:val="25"/>
        </w:rPr>
        <w:t xml:space="preserve"> 3</w:t>
      </w:r>
      <w:r w:rsidR="000F766E">
        <w:rPr>
          <w:sz w:val="25"/>
          <w:szCs w:val="25"/>
        </w:rPr>
        <w:t>3</w:t>
      </w:r>
      <w:r w:rsidR="00141D24" w:rsidRPr="00ED5FF9">
        <w:rPr>
          <w:sz w:val="25"/>
          <w:szCs w:val="25"/>
        </w:rPr>
        <w:t xml:space="preserve"> чел</w:t>
      </w:r>
      <w:r w:rsidR="000F766E">
        <w:rPr>
          <w:sz w:val="25"/>
          <w:szCs w:val="25"/>
        </w:rPr>
        <w:t>.</w:t>
      </w:r>
      <w:r w:rsidR="00141D24" w:rsidRPr="00ED5FF9">
        <w:rPr>
          <w:sz w:val="25"/>
          <w:szCs w:val="25"/>
        </w:rPr>
        <w:t>, тружеников тыла</w:t>
      </w:r>
      <w:r w:rsidR="00ED5FF9" w:rsidRPr="00ED5FF9">
        <w:rPr>
          <w:sz w:val="25"/>
          <w:szCs w:val="25"/>
        </w:rPr>
        <w:t xml:space="preserve"> </w:t>
      </w:r>
      <w:r w:rsidR="00141D24" w:rsidRPr="00ED5FF9">
        <w:rPr>
          <w:sz w:val="25"/>
          <w:szCs w:val="25"/>
        </w:rPr>
        <w:t>-</w:t>
      </w:r>
      <w:r w:rsidR="00ED5FF9" w:rsidRPr="00ED5FF9">
        <w:rPr>
          <w:sz w:val="25"/>
          <w:szCs w:val="25"/>
        </w:rPr>
        <w:t xml:space="preserve"> 4</w:t>
      </w:r>
      <w:r w:rsidR="00141D24" w:rsidRPr="00ED5FF9">
        <w:rPr>
          <w:sz w:val="25"/>
          <w:szCs w:val="25"/>
        </w:rPr>
        <w:t xml:space="preserve"> чел</w:t>
      </w:r>
      <w:r w:rsidR="000F766E">
        <w:rPr>
          <w:sz w:val="25"/>
          <w:szCs w:val="25"/>
        </w:rPr>
        <w:t>.</w:t>
      </w:r>
      <w:r w:rsidR="00154421" w:rsidRPr="00ED5FF9">
        <w:rPr>
          <w:sz w:val="25"/>
          <w:szCs w:val="25"/>
        </w:rPr>
        <w:t>, молодежи от 18 до 30 лет -</w:t>
      </w:r>
      <w:r w:rsidR="00ED5FF9" w:rsidRPr="00ED5FF9">
        <w:rPr>
          <w:sz w:val="25"/>
          <w:szCs w:val="25"/>
        </w:rPr>
        <w:t xml:space="preserve"> </w:t>
      </w:r>
      <w:r w:rsidR="00154421" w:rsidRPr="00ED5FF9">
        <w:rPr>
          <w:sz w:val="25"/>
          <w:szCs w:val="25"/>
        </w:rPr>
        <w:t>14</w:t>
      </w:r>
      <w:r w:rsidR="00ED5FF9" w:rsidRPr="00ED5FF9">
        <w:rPr>
          <w:sz w:val="25"/>
          <w:szCs w:val="25"/>
        </w:rPr>
        <w:t>8</w:t>
      </w:r>
      <w:r w:rsidR="00141D24" w:rsidRPr="00ED5FF9">
        <w:rPr>
          <w:sz w:val="25"/>
          <w:szCs w:val="25"/>
        </w:rPr>
        <w:t xml:space="preserve"> чел</w:t>
      </w:r>
      <w:r w:rsidR="000F766E">
        <w:rPr>
          <w:sz w:val="25"/>
          <w:szCs w:val="25"/>
        </w:rPr>
        <w:t>.</w:t>
      </w:r>
      <w:r w:rsidR="00ED5FF9" w:rsidRPr="00ED5FF9">
        <w:rPr>
          <w:sz w:val="25"/>
          <w:szCs w:val="25"/>
        </w:rPr>
        <w:t>;</w:t>
      </w:r>
      <w:r w:rsidR="00141D24" w:rsidRPr="00ED5FF9">
        <w:rPr>
          <w:sz w:val="25"/>
          <w:szCs w:val="25"/>
        </w:rPr>
        <w:t xml:space="preserve"> </w:t>
      </w:r>
      <w:r w:rsidR="00ED5FF9" w:rsidRPr="00ED5FF9">
        <w:rPr>
          <w:sz w:val="25"/>
          <w:szCs w:val="25"/>
        </w:rPr>
        <w:t>детей от 0</w:t>
      </w:r>
      <w:r w:rsidR="00141D24" w:rsidRPr="00ED5FF9">
        <w:rPr>
          <w:sz w:val="25"/>
          <w:szCs w:val="25"/>
        </w:rPr>
        <w:t xml:space="preserve"> до 18 лет -</w:t>
      </w:r>
      <w:r w:rsidR="00ED5FF9" w:rsidRPr="00ED5FF9">
        <w:rPr>
          <w:sz w:val="25"/>
          <w:szCs w:val="25"/>
        </w:rPr>
        <w:t xml:space="preserve"> </w:t>
      </w:r>
      <w:r w:rsidR="000F766E">
        <w:rPr>
          <w:sz w:val="25"/>
          <w:szCs w:val="25"/>
        </w:rPr>
        <w:t>149</w:t>
      </w:r>
      <w:r w:rsidR="00141D24" w:rsidRPr="00ED5FF9">
        <w:rPr>
          <w:sz w:val="25"/>
          <w:szCs w:val="25"/>
        </w:rPr>
        <w:t xml:space="preserve"> чел. </w:t>
      </w:r>
    </w:p>
    <w:p w:rsidR="00B70A9C" w:rsidRPr="007642CE" w:rsidRDefault="00141D24" w:rsidP="00D75D6E">
      <w:pPr>
        <w:tabs>
          <w:tab w:val="left" w:pos="709"/>
          <w:tab w:val="left" w:pos="1080"/>
        </w:tabs>
        <w:jc w:val="both"/>
        <w:rPr>
          <w:b/>
          <w:sz w:val="25"/>
          <w:szCs w:val="25"/>
        </w:rPr>
      </w:pPr>
      <w:r w:rsidRPr="007642CE">
        <w:rPr>
          <w:b/>
          <w:sz w:val="25"/>
          <w:szCs w:val="25"/>
        </w:rPr>
        <w:tab/>
      </w:r>
      <w:r w:rsidR="00B70A9C" w:rsidRPr="007642CE">
        <w:rPr>
          <w:b/>
          <w:sz w:val="25"/>
          <w:szCs w:val="25"/>
        </w:rPr>
        <w:t xml:space="preserve"> </w:t>
      </w:r>
    </w:p>
    <w:p w:rsidR="00991A03" w:rsidRPr="00E453F2" w:rsidRDefault="00B70A9C" w:rsidP="00E453F2">
      <w:pPr>
        <w:tabs>
          <w:tab w:val="left" w:pos="709"/>
          <w:tab w:val="left" w:pos="1080"/>
        </w:tabs>
        <w:jc w:val="both"/>
        <w:rPr>
          <w:sz w:val="25"/>
          <w:szCs w:val="25"/>
        </w:rPr>
      </w:pPr>
      <w:r w:rsidRPr="00E453F2">
        <w:rPr>
          <w:sz w:val="25"/>
          <w:szCs w:val="25"/>
        </w:rPr>
        <w:tab/>
      </w:r>
      <w:r w:rsidR="00FB628E" w:rsidRPr="00E453F2">
        <w:rPr>
          <w:rStyle w:val="FontStyle29"/>
          <w:sz w:val="25"/>
          <w:szCs w:val="25"/>
        </w:rPr>
        <w:t>В соответствии со ст.264.4</w:t>
      </w:r>
      <w:r w:rsidR="009E52F8" w:rsidRPr="00E453F2">
        <w:rPr>
          <w:rStyle w:val="FontStyle29"/>
          <w:sz w:val="25"/>
          <w:szCs w:val="25"/>
        </w:rPr>
        <w:t xml:space="preserve"> Бюджетного кодекса РФ, п</w:t>
      </w:r>
      <w:r w:rsidR="00991A03" w:rsidRPr="00E453F2">
        <w:rPr>
          <w:rStyle w:val="FontStyle29"/>
          <w:sz w:val="25"/>
          <w:szCs w:val="25"/>
        </w:rPr>
        <w:t xml:space="preserve">роект решения Думы </w:t>
      </w:r>
      <w:r w:rsidR="007044B8" w:rsidRPr="00E453F2">
        <w:rPr>
          <w:rStyle w:val="FontStyle29"/>
          <w:sz w:val="25"/>
          <w:szCs w:val="25"/>
        </w:rPr>
        <w:t>Азейского</w:t>
      </w:r>
      <w:r w:rsidR="00991A03" w:rsidRPr="00E453F2">
        <w:rPr>
          <w:rStyle w:val="FontStyle29"/>
          <w:sz w:val="25"/>
          <w:szCs w:val="25"/>
        </w:rPr>
        <w:t xml:space="preserve"> сельского поселения «Об итогах исполнения бюджета </w:t>
      </w:r>
      <w:r w:rsidR="007044B8" w:rsidRPr="00E453F2">
        <w:rPr>
          <w:sz w:val="25"/>
          <w:szCs w:val="25"/>
        </w:rPr>
        <w:t>Азейского</w:t>
      </w:r>
      <w:r w:rsidR="00991A03" w:rsidRPr="00E453F2">
        <w:rPr>
          <w:sz w:val="25"/>
          <w:szCs w:val="25"/>
        </w:rPr>
        <w:t xml:space="preserve"> муниципального образования</w:t>
      </w:r>
      <w:r w:rsidR="00B84A8C" w:rsidRPr="00E453F2">
        <w:rPr>
          <w:sz w:val="25"/>
          <w:szCs w:val="25"/>
        </w:rPr>
        <w:t xml:space="preserve"> за 201</w:t>
      </w:r>
      <w:r w:rsidR="00E453F2" w:rsidRPr="00E453F2">
        <w:rPr>
          <w:sz w:val="25"/>
          <w:szCs w:val="25"/>
        </w:rPr>
        <w:t>5</w:t>
      </w:r>
      <w:r w:rsidR="00991A03" w:rsidRPr="00E453F2">
        <w:rPr>
          <w:sz w:val="25"/>
          <w:szCs w:val="25"/>
        </w:rPr>
        <w:t xml:space="preserve"> год»</w:t>
      </w:r>
      <w:r w:rsidR="006672AF" w:rsidRPr="00E453F2">
        <w:rPr>
          <w:sz w:val="25"/>
          <w:szCs w:val="25"/>
        </w:rPr>
        <w:t xml:space="preserve"> представлен в Контрольно-счетную палату муниципального</w:t>
      </w:r>
      <w:r w:rsidR="009E52F8" w:rsidRPr="00E453F2">
        <w:rPr>
          <w:sz w:val="25"/>
          <w:szCs w:val="25"/>
        </w:rPr>
        <w:t xml:space="preserve"> образования «Тулунский район» </w:t>
      </w:r>
      <w:r w:rsidR="00620BEE" w:rsidRPr="00E453F2">
        <w:rPr>
          <w:sz w:val="25"/>
          <w:szCs w:val="25"/>
        </w:rPr>
        <w:t>в установленный срок (п</w:t>
      </w:r>
      <w:r w:rsidR="006672AF" w:rsidRPr="00E453F2">
        <w:rPr>
          <w:sz w:val="25"/>
          <w:szCs w:val="25"/>
        </w:rPr>
        <w:t xml:space="preserve">исьмо главы </w:t>
      </w:r>
      <w:r w:rsidR="007044B8" w:rsidRPr="00E453F2">
        <w:rPr>
          <w:sz w:val="25"/>
          <w:szCs w:val="25"/>
        </w:rPr>
        <w:t>Азейского</w:t>
      </w:r>
      <w:r w:rsidR="006672AF" w:rsidRPr="00E453F2">
        <w:rPr>
          <w:sz w:val="25"/>
          <w:szCs w:val="25"/>
        </w:rPr>
        <w:t xml:space="preserve"> сельского поселения от </w:t>
      </w:r>
      <w:r w:rsidR="00E453F2" w:rsidRPr="00E453F2">
        <w:rPr>
          <w:sz w:val="25"/>
          <w:szCs w:val="25"/>
        </w:rPr>
        <w:t>2</w:t>
      </w:r>
      <w:r w:rsidR="006672AF" w:rsidRPr="00E453F2">
        <w:rPr>
          <w:sz w:val="25"/>
          <w:szCs w:val="25"/>
        </w:rPr>
        <w:t>1.03.201</w:t>
      </w:r>
      <w:r w:rsidR="00E453F2" w:rsidRPr="00E453F2">
        <w:rPr>
          <w:sz w:val="25"/>
          <w:szCs w:val="25"/>
        </w:rPr>
        <w:t>6</w:t>
      </w:r>
      <w:r w:rsidR="006672AF" w:rsidRPr="00E453F2">
        <w:rPr>
          <w:sz w:val="25"/>
          <w:szCs w:val="25"/>
        </w:rPr>
        <w:t>г</w:t>
      </w:r>
      <w:r w:rsidR="00D26063" w:rsidRPr="00E453F2">
        <w:rPr>
          <w:sz w:val="25"/>
          <w:szCs w:val="25"/>
        </w:rPr>
        <w:t>. №</w:t>
      </w:r>
      <w:r w:rsidR="00E453F2" w:rsidRPr="00E453F2">
        <w:rPr>
          <w:sz w:val="25"/>
          <w:szCs w:val="25"/>
        </w:rPr>
        <w:t>51</w:t>
      </w:r>
      <w:r w:rsidR="006672AF" w:rsidRPr="00E453F2">
        <w:rPr>
          <w:sz w:val="25"/>
          <w:szCs w:val="25"/>
        </w:rPr>
        <w:t>).</w:t>
      </w:r>
    </w:p>
    <w:p w:rsidR="003768FB" w:rsidRPr="00800981" w:rsidRDefault="003F68DD" w:rsidP="003768FB">
      <w:pPr>
        <w:ind w:firstLine="709"/>
        <w:jc w:val="both"/>
        <w:rPr>
          <w:i/>
          <w:sz w:val="25"/>
          <w:szCs w:val="25"/>
        </w:rPr>
      </w:pPr>
      <w:r w:rsidRPr="00800981">
        <w:rPr>
          <w:sz w:val="25"/>
          <w:szCs w:val="25"/>
        </w:rPr>
        <w:t>Постановлением А</w:t>
      </w:r>
      <w:r w:rsidR="003768FB" w:rsidRPr="00800981">
        <w:rPr>
          <w:sz w:val="25"/>
          <w:szCs w:val="25"/>
        </w:rPr>
        <w:t>дминистрации Тулунского муниципального р</w:t>
      </w:r>
      <w:r w:rsidR="0008145D" w:rsidRPr="00800981">
        <w:rPr>
          <w:sz w:val="25"/>
          <w:szCs w:val="25"/>
        </w:rPr>
        <w:t xml:space="preserve">айона от </w:t>
      </w:r>
      <w:r w:rsidR="00070025" w:rsidRPr="00800981">
        <w:rPr>
          <w:sz w:val="25"/>
          <w:szCs w:val="25"/>
        </w:rPr>
        <w:t>05</w:t>
      </w:r>
      <w:r w:rsidR="003768FB" w:rsidRPr="00800981">
        <w:rPr>
          <w:sz w:val="25"/>
          <w:szCs w:val="25"/>
        </w:rPr>
        <w:t>.06.201</w:t>
      </w:r>
      <w:r w:rsidR="00070025" w:rsidRPr="00800981">
        <w:rPr>
          <w:sz w:val="25"/>
          <w:szCs w:val="25"/>
        </w:rPr>
        <w:t>4</w:t>
      </w:r>
      <w:r w:rsidR="0008145D" w:rsidRPr="00800981">
        <w:rPr>
          <w:sz w:val="25"/>
          <w:szCs w:val="25"/>
        </w:rPr>
        <w:t xml:space="preserve">г. № </w:t>
      </w:r>
      <w:r w:rsidR="00070025" w:rsidRPr="00800981">
        <w:rPr>
          <w:sz w:val="25"/>
          <w:szCs w:val="25"/>
        </w:rPr>
        <w:t>75</w:t>
      </w:r>
      <w:r w:rsidR="003768FB" w:rsidRPr="00800981">
        <w:rPr>
          <w:sz w:val="25"/>
          <w:szCs w:val="25"/>
        </w:rPr>
        <w:t>-пг в соответствии со ст. 184 Бюджетног</w:t>
      </w:r>
      <w:r w:rsidR="00814329" w:rsidRPr="00800981">
        <w:rPr>
          <w:sz w:val="25"/>
          <w:szCs w:val="25"/>
        </w:rPr>
        <w:t xml:space="preserve">о кодекса Российской Федерации </w:t>
      </w:r>
      <w:r w:rsidR="003768FB" w:rsidRPr="00800981">
        <w:rPr>
          <w:sz w:val="25"/>
          <w:szCs w:val="25"/>
        </w:rPr>
        <w:t>утвержде</w:t>
      </w:r>
      <w:r w:rsidR="00814329" w:rsidRPr="00800981">
        <w:rPr>
          <w:sz w:val="25"/>
          <w:szCs w:val="25"/>
        </w:rPr>
        <w:t xml:space="preserve">но </w:t>
      </w:r>
      <w:r w:rsidR="003768FB" w:rsidRPr="00800981">
        <w:rPr>
          <w:sz w:val="25"/>
          <w:szCs w:val="25"/>
        </w:rPr>
        <w:t xml:space="preserve">Положение о порядке и сроках составления проекта бюджета </w:t>
      </w:r>
      <w:r w:rsidR="0008145D" w:rsidRPr="00800981">
        <w:rPr>
          <w:sz w:val="25"/>
          <w:szCs w:val="25"/>
        </w:rPr>
        <w:t xml:space="preserve">Тулунского муниципального района </w:t>
      </w:r>
      <w:r w:rsidR="003768FB" w:rsidRPr="00800981">
        <w:rPr>
          <w:sz w:val="25"/>
          <w:szCs w:val="25"/>
        </w:rPr>
        <w:t>и проектов бюджетов сельских поселений на 201</w:t>
      </w:r>
      <w:r w:rsidR="00800981" w:rsidRPr="00800981">
        <w:rPr>
          <w:sz w:val="25"/>
          <w:szCs w:val="25"/>
        </w:rPr>
        <w:t>5</w:t>
      </w:r>
      <w:r w:rsidR="003768FB" w:rsidRPr="00800981">
        <w:rPr>
          <w:sz w:val="25"/>
          <w:szCs w:val="25"/>
        </w:rPr>
        <w:t xml:space="preserve"> г</w:t>
      </w:r>
      <w:r w:rsidR="00800981" w:rsidRPr="00800981">
        <w:rPr>
          <w:sz w:val="25"/>
          <w:szCs w:val="25"/>
        </w:rPr>
        <w:t>од</w:t>
      </w:r>
      <w:r w:rsidR="003768FB" w:rsidRPr="00800981">
        <w:rPr>
          <w:sz w:val="25"/>
          <w:szCs w:val="25"/>
        </w:rPr>
        <w:t xml:space="preserve"> </w:t>
      </w:r>
      <w:r w:rsidR="00C71D0B" w:rsidRPr="00800981">
        <w:rPr>
          <w:sz w:val="25"/>
          <w:szCs w:val="25"/>
        </w:rPr>
        <w:t xml:space="preserve">и </w:t>
      </w:r>
      <w:r w:rsidR="00800981" w:rsidRPr="00800981">
        <w:rPr>
          <w:sz w:val="25"/>
          <w:szCs w:val="25"/>
        </w:rPr>
        <w:t xml:space="preserve">на </w:t>
      </w:r>
      <w:r w:rsidR="00C71D0B" w:rsidRPr="00800981">
        <w:rPr>
          <w:sz w:val="25"/>
          <w:szCs w:val="25"/>
        </w:rPr>
        <w:t>плановый период 201</w:t>
      </w:r>
      <w:r w:rsidR="00800981" w:rsidRPr="00800981">
        <w:rPr>
          <w:sz w:val="25"/>
          <w:szCs w:val="25"/>
        </w:rPr>
        <w:t>6</w:t>
      </w:r>
      <w:r w:rsidR="00C71D0B" w:rsidRPr="00800981">
        <w:rPr>
          <w:sz w:val="25"/>
          <w:szCs w:val="25"/>
        </w:rPr>
        <w:t>-201</w:t>
      </w:r>
      <w:r w:rsidR="00800981" w:rsidRPr="00800981">
        <w:rPr>
          <w:sz w:val="25"/>
          <w:szCs w:val="25"/>
        </w:rPr>
        <w:t>7</w:t>
      </w:r>
      <w:r w:rsidR="00C71D0B" w:rsidRPr="00800981">
        <w:rPr>
          <w:sz w:val="25"/>
          <w:szCs w:val="25"/>
        </w:rPr>
        <w:t xml:space="preserve"> годов</w:t>
      </w:r>
      <w:r w:rsidR="0008145D" w:rsidRPr="00800981">
        <w:rPr>
          <w:sz w:val="25"/>
          <w:szCs w:val="25"/>
        </w:rPr>
        <w:t xml:space="preserve"> </w:t>
      </w:r>
      <w:r w:rsidR="003768FB" w:rsidRPr="00800981">
        <w:rPr>
          <w:sz w:val="25"/>
          <w:szCs w:val="25"/>
        </w:rPr>
        <w:t xml:space="preserve">и </w:t>
      </w:r>
      <w:r w:rsidR="00800981" w:rsidRPr="00800981">
        <w:rPr>
          <w:sz w:val="25"/>
          <w:szCs w:val="25"/>
        </w:rPr>
        <w:t xml:space="preserve">о </w:t>
      </w:r>
      <w:r w:rsidR="003768FB" w:rsidRPr="00800981">
        <w:rPr>
          <w:sz w:val="25"/>
          <w:szCs w:val="25"/>
        </w:rPr>
        <w:t xml:space="preserve">порядке работы над документами и материалами, представляемыми в Думу Тулунского муниципального района одновременно с проектом бюджета </w:t>
      </w:r>
      <w:r w:rsidR="0008145D" w:rsidRPr="00800981">
        <w:rPr>
          <w:sz w:val="25"/>
          <w:szCs w:val="25"/>
        </w:rPr>
        <w:t xml:space="preserve">Тулунского муниципального района </w:t>
      </w:r>
      <w:r w:rsidR="003768FB" w:rsidRPr="00800981">
        <w:rPr>
          <w:sz w:val="25"/>
          <w:szCs w:val="25"/>
        </w:rPr>
        <w:t>и в Думы сельских поселений одновременно с проектами бюджетов сельских поселений на 201</w:t>
      </w:r>
      <w:r w:rsidR="00800981" w:rsidRPr="00800981">
        <w:rPr>
          <w:sz w:val="25"/>
          <w:szCs w:val="25"/>
        </w:rPr>
        <w:t>5</w:t>
      </w:r>
      <w:r w:rsidR="000907B4" w:rsidRPr="00800981">
        <w:rPr>
          <w:sz w:val="25"/>
          <w:szCs w:val="25"/>
        </w:rPr>
        <w:t xml:space="preserve"> </w:t>
      </w:r>
      <w:r w:rsidR="003768FB" w:rsidRPr="00800981">
        <w:rPr>
          <w:sz w:val="25"/>
          <w:szCs w:val="25"/>
        </w:rPr>
        <w:lastRenderedPageBreak/>
        <w:t>год</w:t>
      </w:r>
      <w:r w:rsidR="00861905" w:rsidRPr="00800981">
        <w:rPr>
          <w:sz w:val="25"/>
          <w:szCs w:val="25"/>
        </w:rPr>
        <w:t xml:space="preserve"> и </w:t>
      </w:r>
      <w:r w:rsidR="00800981" w:rsidRPr="00800981">
        <w:rPr>
          <w:sz w:val="25"/>
          <w:szCs w:val="25"/>
        </w:rPr>
        <w:t xml:space="preserve">на </w:t>
      </w:r>
      <w:r w:rsidR="00C71D0B" w:rsidRPr="00800981">
        <w:rPr>
          <w:sz w:val="25"/>
          <w:szCs w:val="25"/>
        </w:rPr>
        <w:t>плановый период 201</w:t>
      </w:r>
      <w:r w:rsidR="00800981" w:rsidRPr="00800981">
        <w:rPr>
          <w:sz w:val="25"/>
          <w:szCs w:val="25"/>
        </w:rPr>
        <w:t>6</w:t>
      </w:r>
      <w:r w:rsidR="00C71D0B" w:rsidRPr="00800981">
        <w:rPr>
          <w:sz w:val="25"/>
          <w:szCs w:val="25"/>
        </w:rPr>
        <w:t>-201</w:t>
      </w:r>
      <w:r w:rsidR="00800981" w:rsidRPr="00800981">
        <w:rPr>
          <w:sz w:val="25"/>
          <w:szCs w:val="25"/>
        </w:rPr>
        <w:t>7</w:t>
      </w:r>
      <w:r w:rsidR="00C71D0B" w:rsidRPr="00800981">
        <w:rPr>
          <w:sz w:val="25"/>
          <w:szCs w:val="25"/>
        </w:rPr>
        <w:t xml:space="preserve"> годов</w:t>
      </w:r>
      <w:r w:rsidR="003768FB" w:rsidRPr="00800981">
        <w:rPr>
          <w:sz w:val="25"/>
          <w:szCs w:val="25"/>
        </w:rPr>
        <w:t>.</w:t>
      </w:r>
    </w:p>
    <w:p w:rsidR="008E35DF" w:rsidRPr="001928E8" w:rsidRDefault="003768FB" w:rsidP="008E35DF">
      <w:pPr>
        <w:tabs>
          <w:tab w:val="left" w:pos="709"/>
          <w:tab w:val="left" w:pos="1080"/>
        </w:tabs>
        <w:jc w:val="both"/>
        <w:rPr>
          <w:sz w:val="25"/>
          <w:szCs w:val="25"/>
        </w:rPr>
      </w:pPr>
      <w:r w:rsidRPr="001928E8">
        <w:rPr>
          <w:sz w:val="25"/>
          <w:szCs w:val="25"/>
        </w:rPr>
        <w:tab/>
      </w:r>
      <w:r w:rsidR="008E35DF" w:rsidRPr="001928E8">
        <w:rPr>
          <w:sz w:val="25"/>
          <w:szCs w:val="25"/>
        </w:rPr>
        <w:t>Составление бюджета на 201</w:t>
      </w:r>
      <w:r w:rsidR="001928E8" w:rsidRPr="001928E8">
        <w:rPr>
          <w:sz w:val="25"/>
          <w:szCs w:val="25"/>
        </w:rPr>
        <w:t>5</w:t>
      </w:r>
      <w:r w:rsidR="008E35DF" w:rsidRPr="001928E8">
        <w:rPr>
          <w:sz w:val="25"/>
          <w:szCs w:val="25"/>
        </w:rPr>
        <w:t xml:space="preserve"> год основывалось на </w:t>
      </w:r>
      <w:r w:rsidR="008E35DF" w:rsidRPr="000D3D06">
        <w:rPr>
          <w:sz w:val="25"/>
          <w:szCs w:val="25"/>
        </w:rPr>
        <w:t>Бюджетном послании Президента Российской Федерации «О бюджетной политике в 201</w:t>
      </w:r>
      <w:r w:rsidR="00643138" w:rsidRPr="000D3D06">
        <w:rPr>
          <w:sz w:val="25"/>
          <w:szCs w:val="25"/>
        </w:rPr>
        <w:t>4</w:t>
      </w:r>
      <w:r w:rsidR="008E35DF" w:rsidRPr="000D3D06">
        <w:rPr>
          <w:sz w:val="25"/>
          <w:szCs w:val="25"/>
        </w:rPr>
        <w:t>-201</w:t>
      </w:r>
      <w:r w:rsidR="00643138" w:rsidRPr="000D3D06">
        <w:rPr>
          <w:sz w:val="25"/>
          <w:szCs w:val="25"/>
        </w:rPr>
        <w:t>6</w:t>
      </w:r>
      <w:r w:rsidR="008E35DF" w:rsidRPr="000D3D06">
        <w:rPr>
          <w:sz w:val="25"/>
          <w:szCs w:val="25"/>
        </w:rPr>
        <w:t xml:space="preserve"> годах» </w:t>
      </w:r>
      <w:r w:rsidR="00643138" w:rsidRPr="000D3D06">
        <w:rPr>
          <w:sz w:val="25"/>
          <w:szCs w:val="25"/>
        </w:rPr>
        <w:t>от 13</w:t>
      </w:r>
      <w:r w:rsidR="008E35DF" w:rsidRPr="000D3D06">
        <w:rPr>
          <w:sz w:val="25"/>
          <w:szCs w:val="25"/>
        </w:rPr>
        <w:t>.06.201</w:t>
      </w:r>
      <w:r w:rsidR="00643138" w:rsidRPr="000D3D06">
        <w:rPr>
          <w:sz w:val="25"/>
          <w:szCs w:val="25"/>
        </w:rPr>
        <w:t>3</w:t>
      </w:r>
      <w:r w:rsidR="008E35DF" w:rsidRPr="000D3D06">
        <w:rPr>
          <w:sz w:val="25"/>
          <w:szCs w:val="25"/>
        </w:rPr>
        <w:t>г.,</w:t>
      </w:r>
      <w:r w:rsidR="008E35DF" w:rsidRPr="001928E8">
        <w:rPr>
          <w:sz w:val="25"/>
          <w:szCs w:val="25"/>
        </w:rPr>
        <w:t xml:space="preserve"> прогнозе социально-экономического развития </w:t>
      </w:r>
      <w:r w:rsidR="0029118E" w:rsidRPr="001928E8">
        <w:rPr>
          <w:sz w:val="25"/>
          <w:szCs w:val="25"/>
        </w:rPr>
        <w:t xml:space="preserve">Азейского </w:t>
      </w:r>
      <w:r w:rsidR="008E35DF" w:rsidRPr="001928E8">
        <w:rPr>
          <w:sz w:val="25"/>
          <w:szCs w:val="25"/>
        </w:rPr>
        <w:t>му</w:t>
      </w:r>
      <w:r w:rsidR="005B255E" w:rsidRPr="001928E8">
        <w:rPr>
          <w:sz w:val="25"/>
          <w:szCs w:val="25"/>
        </w:rPr>
        <w:t>ниципального образования</w:t>
      </w:r>
      <w:r w:rsidR="008E35DF" w:rsidRPr="001928E8">
        <w:rPr>
          <w:sz w:val="25"/>
          <w:szCs w:val="25"/>
        </w:rPr>
        <w:t xml:space="preserve">, основных направлениях бюджетной и налоговой политики </w:t>
      </w:r>
      <w:r w:rsidR="0029118E" w:rsidRPr="001928E8">
        <w:rPr>
          <w:sz w:val="25"/>
          <w:szCs w:val="25"/>
        </w:rPr>
        <w:t>Азейского</w:t>
      </w:r>
      <w:r w:rsidR="008E35DF" w:rsidRPr="001928E8">
        <w:rPr>
          <w:sz w:val="25"/>
          <w:szCs w:val="25"/>
        </w:rPr>
        <w:t xml:space="preserve"> муниципального образования на 201</w:t>
      </w:r>
      <w:r w:rsidR="001928E8" w:rsidRPr="001928E8">
        <w:rPr>
          <w:sz w:val="25"/>
          <w:szCs w:val="25"/>
        </w:rPr>
        <w:t>5</w:t>
      </w:r>
      <w:r w:rsidR="008E35DF" w:rsidRPr="001928E8">
        <w:rPr>
          <w:sz w:val="25"/>
          <w:szCs w:val="25"/>
        </w:rPr>
        <w:t xml:space="preserve"> год</w:t>
      </w:r>
      <w:r w:rsidR="001928E8" w:rsidRPr="001928E8">
        <w:rPr>
          <w:sz w:val="25"/>
          <w:szCs w:val="25"/>
        </w:rPr>
        <w:t xml:space="preserve"> и плановый период 2016 и 2017 годов</w:t>
      </w:r>
      <w:r w:rsidR="008E35DF" w:rsidRPr="001928E8">
        <w:rPr>
          <w:sz w:val="25"/>
          <w:szCs w:val="25"/>
        </w:rPr>
        <w:t xml:space="preserve">, утвержденных Постановлением Администрации </w:t>
      </w:r>
      <w:r w:rsidR="0029118E" w:rsidRPr="001928E8">
        <w:rPr>
          <w:sz w:val="25"/>
          <w:szCs w:val="25"/>
        </w:rPr>
        <w:t>Азейского</w:t>
      </w:r>
      <w:r w:rsidR="008E35DF" w:rsidRPr="001928E8">
        <w:rPr>
          <w:sz w:val="25"/>
          <w:szCs w:val="25"/>
        </w:rPr>
        <w:t xml:space="preserve"> сельского поселения от </w:t>
      </w:r>
      <w:r w:rsidR="001928E8" w:rsidRPr="001928E8">
        <w:rPr>
          <w:sz w:val="25"/>
          <w:szCs w:val="25"/>
        </w:rPr>
        <w:t>30</w:t>
      </w:r>
      <w:r w:rsidR="008E35DF" w:rsidRPr="001928E8">
        <w:rPr>
          <w:sz w:val="25"/>
          <w:szCs w:val="25"/>
        </w:rPr>
        <w:t>.09.201</w:t>
      </w:r>
      <w:r w:rsidR="001928E8" w:rsidRPr="001928E8">
        <w:rPr>
          <w:sz w:val="25"/>
          <w:szCs w:val="25"/>
        </w:rPr>
        <w:t>4</w:t>
      </w:r>
      <w:r w:rsidR="008E35DF" w:rsidRPr="001928E8">
        <w:rPr>
          <w:sz w:val="25"/>
          <w:szCs w:val="25"/>
        </w:rPr>
        <w:t>г. №</w:t>
      </w:r>
      <w:r w:rsidR="001928E8" w:rsidRPr="001928E8">
        <w:rPr>
          <w:sz w:val="25"/>
          <w:szCs w:val="25"/>
        </w:rPr>
        <w:t>22</w:t>
      </w:r>
      <w:r w:rsidR="00320175" w:rsidRPr="001928E8">
        <w:rPr>
          <w:sz w:val="25"/>
          <w:szCs w:val="25"/>
        </w:rPr>
        <w:t>/1</w:t>
      </w:r>
      <w:r w:rsidR="001928E8" w:rsidRPr="001928E8">
        <w:rPr>
          <w:sz w:val="25"/>
          <w:szCs w:val="25"/>
        </w:rPr>
        <w:t>-пг</w:t>
      </w:r>
      <w:r w:rsidR="008E35DF" w:rsidRPr="001928E8">
        <w:rPr>
          <w:sz w:val="25"/>
          <w:szCs w:val="25"/>
        </w:rPr>
        <w:t>.</w:t>
      </w:r>
      <w:r w:rsidR="008E35DF" w:rsidRPr="001928E8">
        <w:rPr>
          <w:sz w:val="25"/>
          <w:szCs w:val="25"/>
        </w:rPr>
        <w:tab/>
      </w:r>
    </w:p>
    <w:p w:rsidR="00CA7BB3" w:rsidRPr="00DD2B03" w:rsidRDefault="00CA7BB3" w:rsidP="00CA7BB3">
      <w:pPr>
        <w:tabs>
          <w:tab w:val="left" w:pos="709"/>
          <w:tab w:val="left" w:pos="1080"/>
        </w:tabs>
        <w:ind w:firstLine="180"/>
        <w:jc w:val="both"/>
        <w:rPr>
          <w:sz w:val="25"/>
          <w:szCs w:val="25"/>
        </w:rPr>
      </w:pPr>
      <w:r w:rsidRPr="00DD2B03">
        <w:rPr>
          <w:sz w:val="25"/>
          <w:szCs w:val="25"/>
        </w:rPr>
        <w:t xml:space="preserve">     </w:t>
      </w:r>
      <w:r w:rsidRPr="00DD2B03">
        <w:rPr>
          <w:sz w:val="25"/>
          <w:szCs w:val="25"/>
        </w:rPr>
        <w:tab/>
      </w:r>
      <w:r w:rsidR="009055D9">
        <w:rPr>
          <w:sz w:val="25"/>
          <w:szCs w:val="25"/>
        </w:rPr>
        <w:t>В соответствии со ст.264.5 Бюджетного кодекса РФ, а</w:t>
      </w:r>
      <w:r w:rsidRPr="00DD2B03">
        <w:rPr>
          <w:sz w:val="25"/>
          <w:szCs w:val="25"/>
        </w:rPr>
        <w:t xml:space="preserve">дминистрацией </w:t>
      </w:r>
      <w:r w:rsidR="00C5421D" w:rsidRPr="00DD2B03">
        <w:rPr>
          <w:sz w:val="25"/>
          <w:szCs w:val="25"/>
        </w:rPr>
        <w:t>Азейского</w:t>
      </w:r>
      <w:r w:rsidRPr="00DD2B03">
        <w:rPr>
          <w:sz w:val="25"/>
          <w:szCs w:val="25"/>
        </w:rPr>
        <w:t xml:space="preserve"> сельского поселения представлен проект решения Думы  </w:t>
      </w:r>
      <w:r w:rsidR="00C5421D" w:rsidRPr="00DD2B03">
        <w:rPr>
          <w:sz w:val="25"/>
          <w:szCs w:val="25"/>
        </w:rPr>
        <w:t>Азейского</w:t>
      </w:r>
      <w:r w:rsidRPr="00DD2B03">
        <w:rPr>
          <w:sz w:val="25"/>
          <w:szCs w:val="25"/>
        </w:rPr>
        <w:t xml:space="preserve"> сельского поселения «Об итогах исполнения бюджета </w:t>
      </w:r>
      <w:r w:rsidR="00C5421D" w:rsidRPr="00DD2B03">
        <w:rPr>
          <w:sz w:val="25"/>
          <w:szCs w:val="25"/>
        </w:rPr>
        <w:t>Азейского</w:t>
      </w:r>
      <w:r w:rsidRPr="00DD2B03">
        <w:rPr>
          <w:sz w:val="25"/>
          <w:szCs w:val="25"/>
        </w:rPr>
        <w:t xml:space="preserve"> муниципального образования за 201</w:t>
      </w:r>
      <w:r w:rsidR="00A2137A" w:rsidRPr="00DD2B03">
        <w:rPr>
          <w:sz w:val="25"/>
          <w:szCs w:val="25"/>
        </w:rPr>
        <w:t>5</w:t>
      </w:r>
      <w:r w:rsidRPr="00DD2B03">
        <w:rPr>
          <w:sz w:val="25"/>
          <w:szCs w:val="25"/>
        </w:rPr>
        <w:t xml:space="preserve"> год» на рассмотрение Думы </w:t>
      </w:r>
      <w:r w:rsidR="00C5421D" w:rsidRPr="00DD2B03">
        <w:rPr>
          <w:sz w:val="25"/>
          <w:szCs w:val="25"/>
        </w:rPr>
        <w:t>Азейского</w:t>
      </w:r>
      <w:r w:rsidRPr="00DD2B03">
        <w:rPr>
          <w:sz w:val="25"/>
          <w:szCs w:val="25"/>
        </w:rPr>
        <w:t xml:space="preserve"> сельского поселения</w:t>
      </w:r>
      <w:r w:rsidR="00814977" w:rsidRPr="00DD2B03">
        <w:rPr>
          <w:sz w:val="25"/>
          <w:szCs w:val="25"/>
        </w:rPr>
        <w:t>.</w:t>
      </w:r>
      <w:r w:rsidRPr="00DD2B03">
        <w:rPr>
          <w:sz w:val="25"/>
          <w:szCs w:val="25"/>
        </w:rPr>
        <w:t xml:space="preserve"> </w:t>
      </w:r>
    </w:p>
    <w:p w:rsidR="00563E86" w:rsidRPr="00323975" w:rsidRDefault="00CA7BB3" w:rsidP="001E45F9">
      <w:pPr>
        <w:tabs>
          <w:tab w:val="left" w:pos="709"/>
          <w:tab w:val="left" w:pos="1080"/>
        </w:tabs>
        <w:ind w:firstLine="180"/>
        <w:jc w:val="both"/>
        <w:rPr>
          <w:sz w:val="25"/>
          <w:szCs w:val="25"/>
        </w:rPr>
      </w:pPr>
      <w:r w:rsidRPr="007642CE">
        <w:rPr>
          <w:b/>
          <w:sz w:val="25"/>
          <w:szCs w:val="25"/>
        </w:rPr>
        <w:tab/>
      </w:r>
      <w:r w:rsidR="00323975" w:rsidRPr="008B0AD9">
        <w:rPr>
          <w:sz w:val="25"/>
          <w:szCs w:val="25"/>
        </w:rPr>
        <w:t>При  составлении, рассмотрении, утверждении и исполнении бюджета на 201</w:t>
      </w:r>
      <w:r w:rsidR="00323975">
        <w:rPr>
          <w:sz w:val="25"/>
          <w:szCs w:val="25"/>
        </w:rPr>
        <w:t>5</w:t>
      </w:r>
      <w:r w:rsidR="00323975" w:rsidRPr="008B0AD9">
        <w:rPr>
          <w:sz w:val="25"/>
          <w:szCs w:val="25"/>
        </w:rPr>
        <w:t xml:space="preserve"> год и </w:t>
      </w:r>
      <w:r w:rsidR="00323975">
        <w:rPr>
          <w:sz w:val="25"/>
          <w:szCs w:val="25"/>
        </w:rPr>
        <w:t xml:space="preserve">на </w:t>
      </w:r>
      <w:r w:rsidR="00323975" w:rsidRPr="008B0AD9">
        <w:rPr>
          <w:sz w:val="25"/>
          <w:szCs w:val="25"/>
        </w:rPr>
        <w:t>плановый период 201</w:t>
      </w:r>
      <w:r w:rsidR="00323975">
        <w:rPr>
          <w:sz w:val="25"/>
          <w:szCs w:val="25"/>
        </w:rPr>
        <w:t>6</w:t>
      </w:r>
      <w:r w:rsidR="00323975" w:rsidRPr="008B0AD9">
        <w:rPr>
          <w:sz w:val="25"/>
          <w:szCs w:val="25"/>
        </w:rPr>
        <w:t xml:space="preserve"> и 201</w:t>
      </w:r>
      <w:r w:rsidR="00323975">
        <w:rPr>
          <w:sz w:val="25"/>
          <w:szCs w:val="25"/>
        </w:rPr>
        <w:t>7</w:t>
      </w:r>
      <w:r w:rsidR="00323975" w:rsidRPr="008B0AD9">
        <w:rPr>
          <w:sz w:val="25"/>
          <w:szCs w:val="25"/>
        </w:rPr>
        <w:t xml:space="preserve"> годов Дума </w:t>
      </w:r>
      <w:r w:rsidR="00C5421D" w:rsidRPr="00323975">
        <w:rPr>
          <w:sz w:val="25"/>
          <w:szCs w:val="25"/>
        </w:rPr>
        <w:t>Азейского</w:t>
      </w:r>
      <w:r w:rsidR="00922770" w:rsidRPr="00323975">
        <w:rPr>
          <w:sz w:val="25"/>
          <w:szCs w:val="25"/>
        </w:rPr>
        <w:t xml:space="preserve"> </w:t>
      </w:r>
      <w:r w:rsidR="00323975" w:rsidRPr="00323975">
        <w:rPr>
          <w:sz w:val="25"/>
          <w:szCs w:val="25"/>
        </w:rPr>
        <w:t>сельского поселения</w:t>
      </w:r>
      <w:r w:rsidRPr="00323975">
        <w:rPr>
          <w:sz w:val="25"/>
          <w:szCs w:val="25"/>
        </w:rPr>
        <w:t xml:space="preserve">, </w:t>
      </w:r>
      <w:r w:rsidR="00922770" w:rsidRPr="00323975">
        <w:rPr>
          <w:sz w:val="25"/>
          <w:szCs w:val="25"/>
        </w:rPr>
        <w:t>Глава</w:t>
      </w:r>
      <w:r w:rsidRPr="00323975">
        <w:rPr>
          <w:sz w:val="25"/>
          <w:szCs w:val="25"/>
        </w:rPr>
        <w:t xml:space="preserve"> </w:t>
      </w:r>
      <w:r w:rsidR="00C5421D" w:rsidRPr="00323975">
        <w:rPr>
          <w:sz w:val="25"/>
          <w:szCs w:val="25"/>
        </w:rPr>
        <w:t>Азейского</w:t>
      </w:r>
      <w:r w:rsidR="00922770" w:rsidRPr="00323975">
        <w:rPr>
          <w:sz w:val="25"/>
          <w:szCs w:val="25"/>
        </w:rPr>
        <w:t xml:space="preserve"> сельского поселения </w:t>
      </w:r>
      <w:r w:rsidRPr="00323975">
        <w:rPr>
          <w:sz w:val="25"/>
          <w:szCs w:val="25"/>
        </w:rPr>
        <w:t xml:space="preserve">руководствуются Бюджетным Кодексом РФ, федеральным и областным законодательством, Уставом </w:t>
      </w:r>
      <w:r w:rsidR="00C5421D" w:rsidRPr="00323975">
        <w:rPr>
          <w:sz w:val="25"/>
          <w:szCs w:val="25"/>
        </w:rPr>
        <w:t>Азейского</w:t>
      </w:r>
      <w:r w:rsidR="00922770" w:rsidRPr="00323975">
        <w:rPr>
          <w:sz w:val="25"/>
          <w:szCs w:val="25"/>
        </w:rPr>
        <w:t xml:space="preserve"> муниципального образования, </w:t>
      </w:r>
      <w:r w:rsidRPr="00323975">
        <w:rPr>
          <w:sz w:val="25"/>
          <w:szCs w:val="25"/>
        </w:rPr>
        <w:t xml:space="preserve">принятым решением Думы </w:t>
      </w:r>
      <w:r w:rsidR="00C5421D" w:rsidRPr="00323975">
        <w:rPr>
          <w:sz w:val="25"/>
          <w:szCs w:val="25"/>
        </w:rPr>
        <w:t>Азейского</w:t>
      </w:r>
      <w:r w:rsidR="00922770" w:rsidRPr="00323975">
        <w:rPr>
          <w:sz w:val="25"/>
          <w:szCs w:val="25"/>
        </w:rPr>
        <w:t xml:space="preserve"> сельского поселения </w:t>
      </w:r>
      <w:r w:rsidRPr="00323975">
        <w:rPr>
          <w:sz w:val="25"/>
          <w:szCs w:val="25"/>
        </w:rPr>
        <w:t>от 2</w:t>
      </w:r>
      <w:r w:rsidR="00922770" w:rsidRPr="00323975">
        <w:rPr>
          <w:sz w:val="25"/>
          <w:szCs w:val="25"/>
        </w:rPr>
        <w:t>0</w:t>
      </w:r>
      <w:r w:rsidRPr="00323975">
        <w:rPr>
          <w:sz w:val="25"/>
          <w:szCs w:val="25"/>
        </w:rPr>
        <w:t>.</w:t>
      </w:r>
      <w:r w:rsidR="00922770" w:rsidRPr="00323975">
        <w:rPr>
          <w:sz w:val="25"/>
          <w:szCs w:val="25"/>
        </w:rPr>
        <w:t>12.20</w:t>
      </w:r>
      <w:r w:rsidRPr="00323975">
        <w:rPr>
          <w:sz w:val="25"/>
          <w:szCs w:val="25"/>
        </w:rPr>
        <w:t>0</w:t>
      </w:r>
      <w:r w:rsidR="00922770" w:rsidRPr="00323975">
        <w:rPr>
          <w:sz w:val="25"/>
          <w:szCs w:val="25"/>
        </w:rPr>
        <w:t>5г.</w:t>
      </w:r>
      <w:r w:rsidR="00EF595A">
        <w:rPr>
          <w:sz w:val="25"/>
          <w:szCs w:val="25"/>
        </w:rPr>
        <w:t xml:space="preserve"> (</w:t>
      </w:r>
      <w:r w:rsidR="00EF595A" w:rsidRPr="00526169">
        <w:rPr>
          <w:sz w:val="25"/>
          <w:szCs w:val="25"/>
        </w:rPr>
        <w:t>с изменениями и дополнениями)</w:t>
      </w:r>
      <w:r w:rsidR="00922770" w:rsidRPr="00323975">
        <w:rPr>
          <w:sz w:val="25"/>
          <w:szCs w:val="25"/>
        </w:rPr>
        <w:t xml:space="preserve"> </w:t>
      </w:r>
      <w:r w:rsidRPr="00323975">
        <w:rPr>
          <w:sz w:val="25"/>
          <w:szCs w:val="25"/>
        </w:rPr>
        <w:t xml:space="preserve">и Положением о бюджетном процессе в </w:t>
      </w:r>
      <w:r w:rsidR="00C5421D" w:rsidRPr="00323975">
        <w:rPr>
          <w:sz w:val="25"/>
          <w:szCs w:val="25"/>
        </w:rPr>
        <w:t>Азейском</w:t>
      </w:r>
      <w:r w:rsidR="00922770" w:rsidRPr="00323975">
        <w:rPr>
          <w:sz w:val="25"/>
          <w:szCs w:val="25"/>
        </w:rPr>
        <w:t xml:space="preserve"> муниципальном образовании </w:t>
      </w:r>
      <w:r w:rsidRPr="00323975">
        <w:rPr>
          <w:sz w:val="25"/>
          <w:szCs w:val="25"/>
        </w:rPr>
        <w:t xml:space="preserve">(далее </w:t>
      </w:r>
      <w:r w:rsidR="005A7A86" w:rsidRPr="00323975">
        <w:rPr>
          <w:sz w:val="25"/>
          <w:szCs w:val="25"/>
        </w:rPr>
        <w:t xml:space="preserve">по тексту - понятия «сельское </w:t>
      </w:r>
      <w:r w:rsidR="00323975" w:rsidRPr="00323975">
        <w:rPr>
          <w:sz w:val="25"/>
          <w:szCs w:val="25"/>
        </w:rPr>
        <w:t>п</w:t>
      </w:r>
      <w:r w:rsidR="005A7A86" w:rsidRPr="00323975">
        <w:rPr>
          <w:sz w:val="25"/>
          <w:szCs w:val="25"/>
        </w:rPr>
        <w:t xml:space="preserve">оселение», «муниципальное образование» используется в равной мере для обозначения </w:t>
      </w:r>
      <w:r w:rsidR="00C5421D" w:rsidRPr="00323975">
        <w:rPr>
          <w:sz w:val="25"/>
          <w:szCs w:val="25"/>
        </w:rPr>
        <w:t>Азейского</w:t>
      </w:r>
      <w:r w:rsidR="005A7A86" w:rsidRPr="00323975">
        <w:rPr>
          <w:sz w:val="25"/>
          <w:szCs w:val="25"/>
        </w:rPr>
        <w:t xml:space="preserve"> муниципального образования</w:t>
      </w:r>
      <w:r w:rsidRPr="00323975">
        <w:rPr>
          <w:sz w:val="25"/>
          <w:szCs w:val="25"/>
        </w:rPr>
        <w:t>)</w:t>
      </w:r>
      <w:r w:rsidR="005A7A86" w:rsidRPr="00323975">
        <w:rPr>
          <w:sz w:val="25"/>
          <w:szCs w:val="25"/>
        </w:rPr>
        <w:t>, утвержденным</w:t>
      </w:r>
      <w:r w:rsidRPr="00323975">
        <w:rPr>
          <w:sz w:val="25"/>
          <w:szCs w:val="25"/>
        </w:rPr>
        <w:t xml:space="preserve"> решением Думы  </w:t>
      </w:r>
      <w:r w:rsidR="00C5421D" w:rsidRPr="00323975">
        <w:rPr>
          <w:sz w:val="25"/>
          <w:szCs w:val="25"/>
        </w:rPr>
        <w:t>Азейского</w:t>
      </w:r>
      <w:r w:rsidR="005A7A86" w:rsidRPr="00323975">
        <w:rPr>
          <w:sz w:val="25"/>
          <w:szCs w:val="25"/>
        </w:rPr>
        <w:t xml:space="preserve"> сельского поселения </w:t>
      </w:r>
      <w:r w:rsidRPr="00323975">
        <w:rPr>
          <w:sz w:val="25"/>
          <w:szCs w:val="25"/>
        </w:rPr>
        <w:t xml:space="preserve">от </w:t>
      </w:r>
      <w:r w:rsidR="00C5421D" w:rsidRPr="00323975">
        <w:rPr>
          <w:sz w:val="25"/>
          <w:szCs w:val="25"/>
        </w:rPr>
        <w:t>21</w:t>
      </w:r>
      <w:r w:rsidR="0090147E" w:rsidRPr="00323975">
        <w:rPr>
          <w:sz w:val="25"/>
          <w:szCs w:val="25"/>
        </w:rPr>
        <w:t>.04.2011г. №</w:t>
      </w:r>
      <w:r w:rsidR="00DD1C66" w:rsidRPr="00323975">
        <w:rPr>
          <w:sz w:val="25"/>
          <w:szCs w:val="25"/>
        </w:rPr>
        <w:t>7</w:t>
      </w:r>
      <w:r w:rsidR="0090147E" w:rsidRPr="00323975">
        <w:rPr>
          <w:sz w:val="25"/>
          <w:szCs w:val="25"/>
        </w:rPr>
        <w:t xml:space="preserve"> (с изменениями внесенными Решением Думы </w:t>
      </w:r>
      <w:r w:rsidR="00C5421D" w:rsidRPr="00323975">
        <w:rPr>
          <w:sz w:val="25"/>
          <w:szCs w:val="25"/>
        </w:rPr>
        <w:t>Азейского</w:t>
      </w:r>
      <w:r w:rsidR="0090147E" w:rsidRPr="00323975">
        <w:rPr>
          <w:sz w:val="25"/>
          <w:szCs w:val="25"/>
        </w:rPr>
        <w:t xml:space="preserve"> сельск</w:t>
      </w:r>
      <w:r w:rsidR="00DD1C66" w:rsidRPr="00323975">
        <w:rPr>
          <w:sz w:val="25"/>
          <w:szCs w:val="25"/>
        </w:rPr>
        <w:t>о</w:t>
      </w:r>
      <w:r w:rsidR="00474696" w:rsidRPr="00323975">
        <w:rPr>
          <w:sz w:val="25"/>
          <w:szCs w:val="25"/>
        </w:rPr>
        <w:t xml:space="preserve">го поселения от </w:t>
      </w:r>
      <w:r w:rsidR="00320175" w:rsidRPr="00323975">
        <w:rPr>
          <w:sz w:val="25"/>
          <w:szCs w:val="25"/>
        </w:rPr>
        <w:t>26.06.2013г. №11</w:t>
      </w:r>
      <w:r w:rsidR="00323975" w:rsidRPr="00323975">
        <w:rPr>
          <w:sz w:val="25"/>
          <w:szCs w:val="25"/>
        </w:rPr>
        <w:t>,</w:t>
      </w:r>
      <w:r w:rsidR="00320175" w:rsidRPr="00323975">
        <w:rPr>
          <w:sz w:val="25"/>
          <w:szCs w:val="25"/>
        </w:rPr>
        <w:t xml:space="preserve"> от </w:t>
      </w:r>
      <w:r w:rsidR="00817D85" w:rsidRPr="00323975">
        <w:rPr>
          <w:sz w:val="25"/>
          <w:szCs w:val="25"/>
        </w:rPr>
        <w:t>0</w:t>
      </w:r>
      <w:r w:rsidR="00474696" w:rsidRPr="00323975">
        <w:rPr>
          <w:sz w:val="25"/>
          <w:szCs w:val="25"/>
        </w:rPr>
        <w:t>6.06.201</w:t>
      </w:r>
      <w:r w:rsidR="00817D85" w:rsidRPr="00323975">
        <w:rPr>
          <w:sz w:val="25"/>
          <w:szCs w:val="25"/>
        </w:rPr>
        <w:t>4</w:t>
      </w:r>
      <w:r w:rsidR="00474696" w:rsidRPr="00323975">
        <w:rPr>
          <w:sz w:val="25"/>
          <w:szCs w:val="25"/>
        </w:rPr>
        <w:t>г. №</w:t>
      </w:r>
      <w:r w:rsidR="00817D85" w:rsidRPr="00323975">
        <w:rPr>
          <w:sz w:val="25"/>
          <w:szCs w:val="25"/>
        </w:rPr>
        <w:t>8</w:t>
      </w:r>
      <w:r w:rsidR="00323975" w:rsidRPr="00323975">
        <w:rPr>
          <w:sz w:val="25"/>
          <w:szCs w:val="25"/>
        </w:rPr>
        <w:t xml:space="preserve"> и от 09.04.2015г. №6</w:t>
      </w:r>
      <w:r w:rsidR="0090147E" w:rsidRPr="00323975">
        <w:rPr>
          <w:sz w:val="25"/>
          <w:szCs w:val="25"/>
        </w:rPr>
        <w:t>)</w:t>
      </w:r>
      <w:r w:rsidRPr="00323975">
        <w:rPr>
          <w:sz w:val="25"/>
          <w:szCs w:val="25"/>
        </w:rPr>
        <w:t xml:space="preserve">, </w:t>
      </w:r>
      <w:r w:rsidR="00BD2C1C">
        <w:rPr>
          <w:sz w:val="25"/>
          <w:szCs w:val="25"/>
        </w:rPr>
        <w:t xml:space="preserve">муниципальными </w:t>
      </w:r>
      <w:r w:rsidRPr="00323975">
        <w:rPr>
          <w:sz w:val="25"/>
          <w:szCs w:val="25"/>
        </w:rPr>
        <w:t xml:space="preserve">правовыми актами органов местного самоуправления.  </w:t>
      </w:r>
    </w:p>
    <w:p w:rsidR="009977C7" w:rsidRPr="00323975" w:rsidRDefault="004308DE" w:rsidP="00906325">
      <w:pPr>
        <w:tabs>
          <w:tab w:val="left" w:pos="709"/>
          <w:tab w:val="left" w:pos="1080"/>
        </w:tabs>
        <w:jc w:val="both"/>
        <w:rPr>
          <w:sz w:val="25"/>
          <w:szCs w:val="25"/>
        </w:rPr>
      </w:pPr>
      <w:r w:rsidRPr="007642CE">
        <w:rPr>
          <w:b/>
          <w:sz w:val="25"/>
          <w:szCs w:val="25"/>
        </w:rPr>
        <w:tab/>
      </w:r>
      <w:r w:rsidRPr="00323975">
        <w:rPr>
          <w:sz w:val="25"/>
          <w:szCs w:val="25"/>
        </w:rPr>
        <w:t xml:space="preserve">Согласно ст.2 Положения о бюджетном процессе, участниками бюджетного процесса </w:t>
      </w:r>
      <w:r w:rsidR="009908D5" w:rsidRPr="00323975">
        <w:rPr>
          <w:sz w:val="25"/>
          <w:szCs w:val="25"/>
        </w:rPr>
        <w:t xml:space="preserve">в </w:t>
      </w:r>
      <w:r w:rsidR="005F42EA" w:rsidRPr="00323975">
        <w:rPr>
          <w:sz w:val="25"/>
          <w:szCs w:val="25"/>
        </w:rPr>
        <w:t>Азейском</w:t>
      </w:r>
      <w:r w:rsidR="009908D5" w:rsidRPr="00323975">
        <w:rPr>
          <w:sz w:val="25"/>
          <w:szCs w:val="25"/>
        </w:rPr>
        <w:t xml:space="preserve"> муниципальном образовании</w:t>
      </w:r>
      <w:r w:rsidRPr="00323975">
        <w:rPr>
          <w:sz w:val="25"/>
          <w:szCs w:val="25"/>
        </w:rPr>
        <w:t xml:space="preserve"> являются: глава </w:t>
      </w:r>
      <w:r w:rsidR="005F42EA" w:rsidRPr="00323975">
        <w:rPr>
          <w:sz w:val="25"/>
          <w:szCs w:val="25"/>
        </w:rPr>
        <w:t>Азейского</w:t>
      </w:r>
      <w:r w:rsidRPr="00323975">
        <w:rPr>
          <w:sz w:val="25"/>
          <w:szCs w:val="25"/>
        </w:rPr>
        <w:t xml:space="preserve"> сельского поселения, Дума </w:t>
      </w:r>
      <w:r w:rsidR="005F42EA" w:rsidRPr="00323975">
        <w:rPr>
          <w:sz w:val="25"/>
          <w:szCs w:val="25"/>
        </w:rPr>
        <w:t>Азейского</w:t>
      </w:r>
      <w:r w:rsidRPr="00323975">
        <w:rPr>
          <w:sz w:val="25"/>
          <w:szCs w:val="25"/>
        </w:rPr>
        <w:t xml:space="preserve"> сельского поселения, Администрация </w:t>
      </w:r>
      <w:r w:rsidR="005F42EA" w:rsidRPr="00323975">
        <w:rPr>
          <w:sz w:val="25"/>
          <w:szCs w:val="25"/>
        </w:rPr>
        <w:t>Азейского</w:t>
      </w:r>
      <w:r w:rsidRPr="00323975">
        <w:rPr>
          <w:sz w:val="25"/>
          <w:szCs w:val="25"/>
        </w:rPr>
        <w:t xml:space="preserve"> сельского поселения, Финансовый орган</w:t>
      </w:r>
      <w:r w:rsidR="003358E7" w:rsidRPr="00323975">
        <w:rPr>
          <w:sz w:val="25"/>
          <w:szCs w:val="25"/>
        </w:rPr>
        <w:t xml:space="preserve"> А</w:t>
      </w:r>
      <w:r w:rsidRPr="00323975">
        <w:rPr>
          <w:sz w:val="25"/>
          <w:szCs w:val="25"/>
        </w:rPr>
        <w:t xml:space="preserve">дминистрации </w:t>
      </w:r>
      <w:r w:rsidR="005F42EA" w:rsidRPr="00323975">
        <w:rPr>
          <w:sz w:val="25"/>
          <w:szCs w:val="25"/>
        </w:rPr>
        <w:t>Азейского</w:t>
      </w:r>
      <w:r w:rsidRPr="00323975">
        <w:rPr>
          <w:sz w:val="25"/>
          <w:szCs w:val="25"/>
        </w:rPr>
        <w:t xml:space="preserve"> сельского поселения, </w:t>
      </w:r>
      <w:r w:rsidR="00AE4203" w:rsidRPr="00323975">
        <w:rPr>
          <w:sz w:val="25"/>
          <w:szCs w:val="25"/>
        </w:rPr>
        <w:t>Контрольно-счетная палата Азейского сельского поселения</w:t>
      </w:r>
      <w:r w:rsidR="00C718C1" w:rsidRPr="00323975">
        <w:rPr>
          <w:sz w:val="25"/>
          <w:szCs w:val="25"/>
        </w:rPr>
        <w:t xml:space="preserve">, </w:t>
      </w:r>
      <w:r w:rsidRPr="00323975">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323975">
        <w:rPr>
          <w:sz w:val="25"/>
          <w:szCs w:val="25"/>
        </w:rPr>
        <w:t xml:space="preserve"> </w:t>
      </w:r>
    </w:p>
    <w:p w:rsidR="00BC3508" w:rsidRDefault="004308DE" w:rsidP="00BC3508">
      <w:pPr>
        <w:tabs>
          <w:tab w:val="left" w:pos="709"/>
          <w:tab w:val="left" w:pos="1080"/>
        </w:tabs>
        <w:jc w:val="both"/>
        <w:rPr>
          <w:sz w:val="25"/>
          <w:szCs w:val="25"/>
        </w:rPr>
      </w:pPr>
      <w:r w:rsidRPr="00833598">
        <w:rPr>
          <w:sz w:val="25"/>
          <w:szCs w:val="25"/>
        </w:rPr>
        <w:tab/>
      </w:r>
      <w:r w:rsidR="00BC3508" w:rsidRPr="00EC07DF">
        <w:rPr>
          <w:sz w:val="25"/>
          <w:szCs w:val="25"/>
        </w:rPr>
        <w:t>В соответств</w:t>
      </w:r>
      <w:r w:rsidR="00BC3508">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от </w:t>
      </w:r>
      <w:r w:rsidR="00BC3508" w:rsidRPr="004C7D88">
        <w:rPr>
          <w:sz w:val="25"/>
          <w:szCs w:val="25"/>
        </w:rPr>
        <w:t>05.11.2013г. №1</w:t>
      </w:r>
      <w:r w:rsidR="00BC3508">
        <w:rPr>
          <w:sz w:val="25"/>
          <w:szCs w:val="25"/>
        </w:rPr>
        <w:t xml:space="preserve"> А</w:t>
      </w:r>
      <w:r w:rsidR="00BC3508" w:rsidRPr="00EC07DF">
        <w:rPr>
          <w:sz w:val="25"/>
          <w:szCs w:val="25"/>
        </w:rPr>
        <w:t>дминистраци</w:t>
      </w:r>
      <w:r w:rsidR="00BC3508">
        <w:rPr>
          <w:sz w:val="25"/>
          <w:szCs w:val="25"/>
        </w:rPr>
        <w:t>я</w:t>
      </w:r>
      <w:r w:rsidR="00BC3508" w:rsidRPr="00EC07DF">
        <w:rPr>
          <w:sz w:val="25"/>
          <w:szCs w:val="25"/>
        </w:rPr>
        <w:t xml:space="preserve"> Тулунског</w:t>
      </w:r>
      <w:r w:rsidR="00BC3508">
        <w:rPr>
          <w:sz w:val="25"/>
          <w:szCs w:val="25"/>
        </w:rPr>
        <w:t>о муниципального района наделена</w:t>
      </w:r>
      <w:r w:rsidR="00BC3508" w:rsidRPr="00EC07DF">
        <w:rPr>
          <w:sz w:val="25"/>
          <w:szCs w:val="25"/>
        </w:rPr>
        <w:t xml:space="preserve"> полномочиями по </w:t>
      </w:r>
      <w:r w:rsidR="00BC3508">
        <w:rPr>
          <w:sz w:val="25"/>
          <w:szCs w:val="25"/>
        </w:rPr>
        <w:t>формированию, исполнению</w:t>
      </w:r>
      <w:r w:rsidR="00BC3508" w:rsidRPr="00EC07DF">
        <w:rPr>
          <w:sz w:val="25"/>
          <w:szCs w:val="25"/>
        </w:rPr>
        <w:t xml:space="preserve"> бюджета </w:t>
      </w:r>
      <w:r w:rsidR="00BC3508">
        <w:rPr>
          <w:sz w:val="25"/>
          <w:szCs w:val="25"/>
        </w:rPr>
        <w:t>поселения</w:t>
      </w:r>
      <w:r w:rsidR="00BC3508" w:rsidRPr="00EC07DF">
        <w:rPr>
          <w:sz w:val="25"/>
          <w:szCs w:val="25"/>
        </w:rPr>
        <w:t xml:space="preserve">, </w:t>
      </w:r>
      <w:r w:rsidR="00BC3508">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BC3508" w:rsidRPr="00EC07DF">
        <w:rPr>
          <w:sz w:val="25"/>
          <w:szCs w:val="25"/>
        </w:rPr>
        <w:t xml:space="preserve"> </w:t>
      </w:r>
    </w:p>
    <w:p w:rsidR="00937964" w:rsidRPr="008A0EB1" w:rsidRDefault="00937964" w:rsidP="00B46189">
      <w:pPr>
        <w:tabs>
          <w:tab w:val="left" w:pos="709"/>
          <w:tab w:val="left" w:pos="1080"/>
        </w:tabs>
        <w:jc w:val="both"/>
        <w:rPr>
          <w:sz w:val="25"/>
          <w:szCs w:val="25"/>
        </w:rPr>
      </w:pPr>
      <w:r w:rsidRPr="008A0EB1">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w:t>
      </w:r>
      <w:r w:rsidR="00722376">
        <w:rPr>
          <w:sz w:val="25"/>
          <w:szCs w:val="25"/>
        </w:rPr>
        <w:t xml:space="preserve">от </w:t>
      </w:r>
      <w:r w:rsidR="00722376" w:rsidRPr="00722376">
        <w:rPr>
          <w:sz w:val="25"/>
          <w:szCs w:val="25"/>
        </w:rPr>
        <w:t>03.02.2014г. №2 (с изменениями, внесенными дополнительным соглашением №3 от 01.06.2015г.)</w:t>
      </w:r>
      <w:r w:rsidRPr="008A0EB1">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736D74" w:rsidRDefault="008C5F59" w:rsidP="00B46189">
      <w:pPr>
        <w:tabs>
          <w:tab w:val="left" w:pos="709"/>
          <w:tab w:val="left" w:pos="1080"/>
        </w:tabs>
        <w:jc w:val="both"/>
        <w:rPr>
          <w:sz w:val="25"/>
          <w:szCs w:val="25"/>
        </w:rPr>
      </w:pPr>
      <w:r w:rsidRPr="007642CE">
        <w:rPr>
          <w:b/>
          <w:sz w:val="25"/>
          <w:szCs w:val="25"/>
        </w:rPr>
        <w:tab/>
      </w:r>
      <w:r w:rsidRPr="00736D74">
        <w:rPr>
          <w:sz w:val="25"/>
          <w:szCs w:val="25"/>
        </w:rPr>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736D74">
        <w:rPr>
          <w:sz w:val="25"/>
          <w:szCs w:val="25"/>
        </w:rPr>
        <w:t>Комитет по финансам А</w:t>
      </w:r>
      <w:r w:rsidRPr="00736D74">
        <w:rPr>
          <w:sz w:val="25"/>
          <w:szCs w:val="25"/>
        </w:rPr>
        <w:t>дминистрации Тулунского муниципального района</w:t>
      </w:r>
      <w:r w:rsidR="000A67FD">
        <w:rPr>
          <w:sz w:val="25"/>
          <w:szCs w:val="25"/>
        </w:rPr>
        <w:t xml:space="preserve"> (далее по тексту – Комитет по финансам)</w:t>
      </w:r>
      <w:r w:rsidRPr="00736D74">
        <w:rPr>
          <w:sz w:val="25"/>
          <w:szCs w:val="25"/>
        </w:rPr>
        <w:t>.</w:t>
      </w:r>
      <w:r w:rsidR="00CC03AB" w:rsidRPr="00736D74">
        <w:rPr>
          <w:sz w:val="25"/>
          <w:szCs w:val="25"/>
        </w:rPr>
        <w:t xml:space="preserve"> </w:t>
      </w:r>
    </w:p>
    <w:p w:rsidR="00D12659" w:rsidRPr="00736D74" w:rsidRDefault="00D12659" w:rsidP="00B77790">
      <w:pPr>
        <w:tabs>
          <w:tab w:val="left" w:pos="709"/>
          <w:tab w:val="left" w:pos="1080"/>
        </w:tabs>
        <w:ind w:firstLine="180"/>
        <w:jc w:val="both"/>
        <w:rPr>
          <w:rStyle w:val="FontStyle29"/>
          <w:color w:val="auto"/>
          <w:sz w:val="25"/>
          <w:szCs w:val="25"/>
        </w:rPr>
      </w:pPr>
      <w:r w:rsidRPr="00736D74">
        <w:rPr>
          <w:sz w:val="25"/>
          <w:szCs w:val="25"/>
        </w:rPr>
        <w:lastRenderedPageBreak/>
        <w:tab/>
        <w:t xml:space="preserve">Положением о бюджетном процессе в </w:t>
      </w:r>
      <w:r w:rsidR="00D952E9" w:rsidRPr="00736D74">
        <w:rPr>
          <w:sz w:val="25"/>
          <w:szCs w:val="25"/>
        </w:rPr>
        <w:t>Азейском</w:t>
      </w:r>
      <w:r w:rsidRPr="00736D74">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sidRPr="00736D74">
        <w:rPr>
          <w:sz w:val="25"/>
          <w:szCs w:val="25"/>
        </w:rPr>
        <w:t>Азейского</w:t>
      </w:r>
      <w:r w:rsidRPr="00736D74">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E65B5E" w:rsidRPr="00557E57" w:rsidRDefault="00E65B5E" w:rsidP="00E65B5E">
      <w:pPr>
        <w:pStyle w:val="ConsPlusNormal"/>
        <w:ind w:firstLine="540"/>
        <w:jc w:val="both"/>
        <w:rPr>
          <w:rFonts w:ascii="Times New Roman" w:hAnsi="Times New Roman" w:cs="Times New Roman"/>
          <w:sz w:val="25"/>
          <w:szCs w:val="25"/>
        </w:rPr>
      </w:pPr>
      <w:r w:rsidRPr="00FB239C">
        <w:rPr>
          <w:rFonts w:ascii="Times New Roman" w:hAnsi="Times New Roman" w:cs="Times New Roman"/>
          <w:sz w:val="25"/>
          <w:szCs w:val="25"/>
        </w:rPr>
        <w:tab/>
      </w:r>
      <w:r w:rsidRPr="00557E57">
        <w:rPr>
          <w:rFonts w:ascii="Times New Roman" w:hAnsi="Times New Roman" w:cs="Times New Roman"/>
          <w:sz w:val="25"/>
          <w:szCs w:val="25"/>
        </w:rPr>
        <w:t>Бюджетная отчетность по администрации Азейского сельского поселения и МКУК «КДЦ с.Азей» составлена в соответствии с Приказом Минфина России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E65B5E" w:rsidRPr="00557E57" w:rsidRDefault="00E65B5E" w:rsidP="005613B2">
      <w:pPr>
        <w:ind w:firstLine="720"/>
        <w:jc w:val="both"/>
        <w:rPr>
          <w:sz w:val="25"/>
          <w:szCs w:val="25"/>
        </w:rPr>
      </w:pPr>
      <w:r w:rsidRPr="00557E57">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557E57">
          <w:rPr>
            <w:sz w:val="25"/>
            <w:szCs w:val="25"/>
          </w:rPr>
          <w:t>(ф. 0503130)</w:t>
        </w:r>
      </w:hyperlink>
      <w:r w:rsidRPr="00557E57">
        <w:rPr>
          <w:sz w:val="25"/>
          <w:szCs w:val="25"/>
        </w:rPr>
        <w:t>;</w:t>
      </w:r>
    </w:p>
    <w:p w:rsidR="00E65B5E" w:rsidRPr="00557E57" w:rsidRDefault="00E65B5E" w:rsidP="005613B2">
      <w:pPr>
        <w:ind w:firstLine="720"/>
        <w:jc w:val="both"/>
        <w:rPr>
          <w:sz w:val="25"/>
          <w:szCs w:val="25"/>
        </w:rPr>
      </w:pPr>
      <w:r w:rsidRPr="00557E57">
        <w:rPr>
          <w:sz w:val="25"/>
          <w:szCs w:val="25"/>
        </w:rPr>
        <w:t xml:space="preserve">Справка по консолидируемым расчетам </w:t>
      </w:r>
      <w:hyperlink r:id="rId9" w:history="1">
        <w:r w:rsidRPr="00557E57">
          <w:rPr>
            <w:sz w:val="25"/>
            <w:szCs w:val="25"/>
          </w:rPr>
          <w:t>(ф. 0503125)</w:t>
        </w:r>
      </w:hyperlink>
      <w:r w:rsidRPr="00557E57">
        <w:rPr>
          <w:sz w:val="25"/>
          <w:szCs w:val="25"/>
        </w:rPr>
        <w:t>;</w:t>
      </w:r>
    </w:p>
    <w:p w:rsidR="00E65B5E" w:rsidRPr="00557E57" w:rsidRDefault="00E65B5E" w:rsidP="005613B2">
      <w:pPr>
        <w:ind w:firstLine="720"/>
        <w:jc w:val="both"/>
        <w:rPr>
          <w:sz w:val="25"/>
          <w:szCs w:val="25"/>
        </w:rPr>
      </w:pPr>
      <w:r w:rsidRPr="00557E57">
        <w:rPr>
          <w:sz w:val="25"/>
          <w:szCs w:val="25"/>
        </w:rPr>
        <w:t xml:space="preserve">Справка по заключению счетов бюджетного учета отчетного финансового года </w:t>
      </w:r>
      <w:hyperlink r:id="rId10" w:history="1">
        <w:r w:rsidRPr="00557E57">
          <w:rPr>
            <w:sz w:val="25"/>
            <w:szCs w:val="25"/>
          </w:rPr>
          <w:t>(ф. 0503110)</w:t>
        </w:r>
      </w:hyperlink>
      <w:r w:rsidRPr="00557E57">
        <w:rPr>
          <w:sz w:val="25"/>
          <w:szCs w:val="25"/>
        </w:rPr>
        <w:t>;</w:t>
      </w:r>
    </w:p>
    <w:p w:rsidR="00E65B5E" w:rsidRPr="00557E57" w:rsidRDefault="00E65B5E" w:rsidP="005613B2">
      <w:pPr>
        <w:ind w:firstLine="720"/>
        <w:jc w:val="both"/>
        <w:rPr>
          <w:sz w:val="25"/>
          <w:szCs w:val="25"/>
        </w:rPr>
      </w:pPr>
      <w:r w:rsidRPr="00557E57">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557E57">
          <w:rPr>
            <w:sz w:val="25"/>
            <w:szCs w:val="25"/>
          </w:rPr>
          <w:t>(ф. 0503127)</w:t>
        </w:r>
      </w:hyperlink>
      <w:r w:rsidRPr="00557E57">
        <w:rPr>
          <w:sz w:val="25"/>
          <w:szCs w:val="25"/>
        </w:rPr>
        <w:t>;</w:t>
      </w:r>
    </w:p>
    <w:p w:rsidR="00E65B5E" w:rsidRPr="00557E57" w:rsidRDefault="00E65B5E" w:rsidP="005613B2">
      <w:pPr>
        <w:ind w:firstLine="720"/>
        <w:jc w:val="both"/>
        <w:rPr>
          <w:sz w:val="25"/>
          <w:szCs w:val="25"/>
        </w:rPr>
      </w:pPr>
      <w:r w:rsidRPr="00557E57">
        <w:rPr>
          <w:sz w:val="25"/>
          <w:szCs w:val="25"/>
        </w:rPr>
        <w:t xml:space="preserve">Отчет о бюджетных обязательствах </w:t>
      </w:r>
      <w:hyperlink r:id="rId12" w:history="1">
        <w:r w:rsidRPr="00557E57">
          <w:rPr>
            <w:sz w:val="25"/>
            <w:szCs w:val="25"/>
          </w:rPr>
          <w:t>(ф. 0503128)</w:t>
        </w:r>
      </w:hyperlink>
      <w:r w:rsidRPr="00557E57">
        <w:rPr>
          <w:sz w:val="25"/>
          <w:szCs w:val="25"/>
        </w:rPr>
        <w:t>;</w:t>
      </w:r>
    </w:p>
    <w:p w:rsidR="00E65B5E" w:rsidRPr="00557E57" w:rsidRDefault="00E65B5E" w:rsidP="005613B2">
      <w:pPr>
        <w:ind w:firstLine="720"/>
        <w:jc w:val="both"/>
        <w:rPr>
          <w:sz w:val="25"/>
          <w:szCs w:val="25"/>
        </w:rPr>
      </w:pPr>
      <w:r w:rsidRPr="00557E57">
        <w:rPr>
          <w:sz w:val="25"/>
          <w:szCs w:val="25"/>
        </w:rPr>
        <w:t xml:space="preserve">Отчет о финансовых результатах деятельности </w:t>
      </w:r>
      <w:hyperlink r:id="rId13" w:history="1">
        <w:r w:rsidRPr="00557E57">
          <w:rPr>
            <w:sz w:val="25"/>
            <w:szCs w:val="25"/>
          </w:rPr>
          <w:t>(ф. 0503121)</w:t>
        </w:r>
      </w:hyperlink>
      <w:r w:rsidRPr="00557E57">
        <w:rPr>
          <w:sz w:val="25"/>
          <w:szCs w:val="25"/>
        </w:rPr>
        <w:t>;</w:t>
      </w:r>
    </w:p>
    <w:p w:rsidR="00E65B5E" w:rsidRPr="00557E57" w:rsidRDefault="00E65B5E" w:rsidP="005613B2">
      <w:pPr>
        <w:ind w:firstLine="709"/>
        <w:jc w:val="both"/>
        <w:rPr>
          <w:sz w:val="25"/>
          <w:szCs w:val="25"/>
        </w:rPr>
      </w:pPr>
      <w:r w:rsidRPr="00557E57">
        <w:rPr>
          <w:sz w:val="25"/>
          <w:szCs w:val="25"/>
        </w:rPr>
        <w:t xml:space="preserve">Пояснительная записка </w:t>
      </w:r>
      <w:hyperlink r:id="rId14" w:history="1">
        <w:r w:rsidRPr="00557E57">
          <w:rPr>
            <w:sz w:val="25"/>
            <w:szCs w:val="25"/>
          </w:rPr>
          <w:t>(ф. 0503160)</w:t>
        </w:r>
      </w:hyperlink>
      <w:r w:rsidR="00557E57">
        <w:rPr>
          <w:sz w:val="25"/>
          <w:szCs w:val="25"/>
        </w:rPr>
        <w:t>.</w:t>
      </w:r>
    </w:p>
    <w:p w:rsidR="00E65B5E" w:rsidRPr="005613B2" w:rsidRDefault="00E65B5E" w:rsidP="00E65B5E">
      <w:pPr>
        <w:pStyle w:val="Default"/>
        <w:ind w:firstLine="709"/>
        <w:jc w:val="both"/>
        <w:rPr>
          <w:sz w:val="25"/>
          <w:szCs w:val="25"/>
        </w:rPr>
      </w:pPr>
      <w:r w:rsidRPr="005613B2">
        <w:rPr>
          <w:sz w:val="25"/>
          <w:szCs w:val="25"/>
        </w:rPr>
        <w:t xml:space="preserve">Вместе с тем, при анализе представленной годовой бюджетной отчетности за 2015 год </w:t>
      </w:r>
      <w:r w:rsidRPr="005613B2">
        <w:rPr>
          <w:bCs/>
          <w:sz w:val="25"/>
          <w:szCs w:val="25"/>
        </w:rPr>
        <w:t>выявлен ряд отступлений от требований Инструкции №191н</w:t>
      </w:r>
      <w:r w:rsidRPr="005613B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5613B2">
        <w:rPr>
          <w:bCs/>
          <w:sz w:val="25"/>
          <w:szCs w:val="25"/>
        </w:rPr>
        <w:t xml:space="preserve"> нарушение п.152 </w:t>
      </w:r>
      <w:r w:rsidRPr="005613B2">
        <w:rPr>
          <w:sz w:val="25"/>
          <w:szCs w:val="25"/>
        </w:rPr>
        <w:t>Инструкции №191-н администрацией Азейского сельского поселения заголовки разделов Пояснительной записки к годовому отчету (ф.0503160) не указаны.</w:t>
      </w:r>
    </w:p>
    <w:p w:rsidR="00814329" w:rsidRPr="000A67FD" w:rsidRDefault="00814329" w:rsidP="00814329">
      <w:pPr>
        <w:tabs>
          <w:tab w:val="left" w:pos="709"/>
          <w:tab w:val="left" w:pos="1080"/>
        </w:tabs>
        <w:jc w:val="both"/>
        <w:rPr>
          <w:sz w:val="25"/>
          <w:szCs w:val="25"/>
        </w:rPr>
      </w:pPr>
      <w:r w:rsidRPr="000A67FD">
        <w:rPr>
          <w:sz w:val="25"/>
          <w:szCs w:val="25"/>
        </w:rPr>
        <w:tab/>
      </w:r>
      <w:r w:rsidR="000A67FD" w:rsidRPr="000A67FD">
        <w:rPr>
          <w:sz w:val="25"/>
          <w:szCs w:val="25"/>
        </w:rPr>
        <w:t>Согласно п.11.2</w:t>
      </w:r>
      <w:r w:rsidRPr="000A67FD">
        <w:rPr>
          <w:sz w:val="25"/>
          <w:szCs w:val="25"/>
        </w:rPr>
        <w:t xml:space="preserve">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814329" w:rsidRPr="000A67FD" w:rsidRDefault="00814329" w:rsidP="005613B2">
      <w:pPr>
        <w:ind w:firstLine="720"/>
        <w:jc w:val="both"/>
        <w:rPr>
          <w:sz w:val="25"/>
          <w:szCs w:val="25"/>
        </w:rPr>
      </w:pPr>
      <w:r w:rsidRPr="000A67FD">
        <w:rPr>
          <w:sz w:val="25"/>
          <w:szCs w:val="25"/>
        </w:rPr>
        <w:t>Баланс по поступлениям и выбытиям бюджетных средств (ф.0503140);</w:t>
      </w:r>
    </w:p>
    <w:p w:rsidR="00814329" w:rsidRPr="000A67FD" w:rsidRDefault="00814329" w:rsidP="005613B2">
      <w:pPr>
        <w:ind w:firstLine="720"/>
        <w:jc w:val="both"/>
        <w:rPr>
          <w:sz w:val="25"/>
          <w:szCs w:val="25"/>
        </w:rPr>
      </w:pPr>
      <w:r w:rsidRPr="000A67FD">
        <w:rPr>
          <w:sz w:val="25"/>
          <w:szCs w:val="25"/>
        </w:rPr>
        <w:t>Баланс исполнения бюджета (ф.0503120);</w:t>
      </w:r>
    </w:p>
    <w:p w:rsidR="00814329" w:rsidRPr="000A67FD" w:rsidRDefault="00814329" w:rsidP="005613B2">
      <w:pPr>
        <w:ind w:firstLine="720"/>
        <w:jc w:val="both"/>
        <w:rPr>
          <w:sz w:val="25"/>
          <w:szCs w:val="25"/>
        </w:rPr>
      </w:pPr>
      <w:r w:rsidRPr="000A67FD">
        <w:rPr>
          <w:sz w:val="25"/>
          <w:szCs w:val="25"/>
        </w:rPr>
        <w:t>Справка по консолидируемым расчетам (ф.0503125);</w:t>
      </w:r>
    </w:p>
    <w:p w:rsidR="00814329" w:rsidRPr="000A67FD" w:rsidRDefault="00814329" w:rsidP="005613B2">
      <w:pPr>
        <w:ind w:firstLine="720"/>
        <w:jc w:val="both"/>
        <w:rPr>
          <w:sz w:val="25"/>
          <w:szCs w:val="25"/>
        </w:rPr>
      </w:pPr>
      <w:r w:rsidRPr="000A67FD">
        <w:rPr>
          <w:sz w:val="25"/>
          <w:szCs w:val="25"/>
        </w:rPr>
        <w:t>Отчет о бюджетных обязательствах (ф.0503128);</w:t>
      </w:r>
    </w:p>
    <w:p w:rsidR="00814329" w:rsidRPr="000A67FD" w:rsidRDefault="00814329" w:rsidP="005613B2">
      <w:pPr>
        <w:ind w:firstLine="720"/>
        <w:jc w:val="both"/>
        <w:rPr>
          <w:sz w:val="25"/>
          <w:szCs w:val="25"/>
        </w:rPr>
      </w:pPr>
      <w:r w:rsidRPr="000A67FD">
        <w:rPr>
          <w:sz w:val="25"/>
          <w:szCs w:val="25"/>
        </w:rPr>
        <w:t>Справка по заключению счетов бюджетного учета отчетного финансового года (ф.0503110);</w:t>
      </w:r>
    </w:p>
    <w:p w:rsidR="00814329" w:rsidRPr="000A67FD" w:rsidRDefault="00814329" w:rsidP="005613B2">
      <w:pPr>
        <w:ind w:firstLine="720"/>
        <w:jc w:val="both"/>
        <w:rPr>
          <w:sz w:val="25"/>
          <w:szCs w:val="25"/>
        </w:rPr>
      </w:pPr>
      <w:r w:rsidRPr="000A67FD">
        <w:rPr>
          <w:sz w:val="25"/>
          <w:szCs w:val="25"/>
        </w:rPr>
        <w:t>Отчет о кассовом поступлении и выбытии бюджетных средств (ф.0503124);</w:t>
      </w:r>
    </w:p>
    <w:p w:rsidR="00814329" w:rsidRPr="000A67FD" w:rsidRDefault="00814329" w:rsidP="005613B2">
      <w:pPr>
        <w:ind w:firstLine="720"/>
        <w:jc w:val="both"/>
        <w:rPr>
          <w:sz w:val="25"/>
          <w:szCs w:val="25"/>
        </w:rPr>
      </w:pPr>
      <w:r w:rsidRPr="000A67FD">
        <w:rPr>
          <w:sz w:val="25"/>
          <w:szCs w:val="25"/>
        </w:rPr>
        <w:t>Отчет об исполнении бюджета (ф.0503117);</w:t>
      </w:r>
    </w:p>
    <w:p w:rsidR="00814329" w:rsidRPr="000A67FD" w:rsidRDefault="00814329" w:rsidP="005613B2">
      <w:pPr>
        <w:ind w:firstLine="720"/>
        <w:jc w:val="both"/>
        <w:rPr>
          <w:sz w:val="25"/>
          <w:szCs w:val="25"/>
        </w:rPr>
      </w:pPr>
      <w:r w:rsidRPr="000A67FD">
        <w:rPr>
          <w:sz w:val="25"/>
          <w:szCs w:val="25"/>
        </w:rPr>
        <w:t>Отчет о движении денежных средств (ф.0503123);</w:t>
      </w:r>
    </w:p>
    <w:p w:rsidR="00814329" w:rsidRPr="000A67FD" w:rsidRDefault="00814329" w:rsidP="005613B2">
      <w:pPr>
        <w:ind w:firstLine="720"/>
        <w:jc w:val="both"/>
        <w:rPr>
          <w:sz w:val="25"/>
          <w:szCs w:val="25"/>
        </w:rPr>
      </w:pPr>
      <w:r w:rsidRPr="000A67FD">
        <w:rPr>
          <w:sz w:val="25"/>
          <w:szCs w:val="25"/>
        </w:rPr>
        <w:lastRenderedPageBreak/>
        <w:t>Отчет о финансовых результатах деятельности (ф.0503121);</w:t>
      </w:r>
    </w:p>
    <w:p w:rsidR="00814329" w:rsidRPr="000A67FD" w:rsidRDefault="00814329" w:rsidP="005613B2">
      <w:pPr>
        <w:ind w:firstLine="720"/>
        <w:jc w:val="both"/>
        <w:rPr>
          <w:sz w:val="25"/>
          <w:szCs w:val="25"/>
        </w:rPr>
      </w:pPr>
      <w:r w:rsidRPr="000A67FD">
        <w:rPr>
          <w:sz w:val="25"/>
          <w:szCs w:val="25"/>
        </w:rPr>
        <w:t>Пояснительная записка (ф.0503160).</w:t>
      </w:r>
    </w:p>
    <w:p w:rsidR="00C66331" w:rsidRPr="000A67FD" w:rsidRDefault="00C66331" w:rsidP="00C66331">
      <w:pPr>
        <w:pStyle w:val="ConsPlusNormal"/>
        <w:widowControl/>
        <w:tabs>
          <w:tab w:val="left" w:pos="709"/>
        </w:tabs>
        <w:ind w:firstLine="0"/>
        <w:jc w:val="both"/>
        <w:rPr>
          <w:rStyle w:val="FontStyle29"/>
          <w:color w:val="auto"/>
          <w:sz w:val="25"/>
          <w:szCs w:val="25"/>
        </w:rPr>
      </w:pPr>
      <w:r w:rsidRPr="000A67FD">
        <w:rPr>
          <w:sz w:val="25"/>
          <w:szCs w:val="25"/>
        </w:rPr>
        <w:t xml:space="preserve">       </w:t>
      </w:r>
      <w:r w:rsidR="005613B2" w:rsidRPr="000A67FD">
        <w:rPr>
          <w:sz w:val="25"/>
          <w:szCs w:val="25"/>
        </w:rPr>
        <w:tab/>
      </w:r>
      <w:r w:rsidRPr="000A67FD">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2D4B3A" w:rsidRDefault="005613B2" w:rsidP="00B62E50">
      <w:pPr>
        <w:tabs>
          <w:tab w:val="left" w:pos="709"/>
        </w:tabs>
        <w:jc w:val="both"/>
        <w:rPr>
          <w:rStyle w:val="FontStyle29"/>
          <w:sz w:val="25"/>
          <w:szCs w:val="25"/>
        </w:rPr>
      </w:pPr>
      <w:r w:rsidRPr="00692B49">
        <w:rPr>
          <w:sz w:val="25"/>
          <w:szCs w:val="25"/>
        </w:rPr>
        <w:t xml:space="preserve">      </w:t>
      </w:r>
      <w:r w:rsidR="00B62E50">
        <w:rPr>
          <w:sz w:val="25"/>
          <w:szCs w:val="25"/>
        </w:rPr>
        <w:tab/>
      </w:r>
      <w:r w:rsidR="00C9337E" w:rsidRPr="002D4B3A">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w:t>
      </w:r>
      <w:r w:rsidR="002D2AA4" w:rsidRPr="002D4B3A">
        <w:rPr>
          <w:rStyle w:val="FontStyle29"/>
          <w:sz w:val="25"/>
          <w:szCs w:val="25"/>
        </w:rPr>
        <w:t xml:space="preserve">г. </w:t>
      </w:r>
      <w:r w:rsidR="00C9337E" w:rsidRPr="002D4B3A">
        <w:rPr>
          <w:rStyle w:val="FontStyle29"/>
          <w:sz w:val="25"/>
          <w:szCs w:val="25"/>
        </w:rPr>
        <w:t>№ 191н</w:t>
      </w:r>
      <w:r w:rsidR="00AF4B11" w:rsidRPr="002D4B3A">
        <w:rPr>
          <w:rStyle w:val="FontStyle29"/>
          <w:sz w:val="25"/>
          <w:szCs w:val="25"/>
        </w:rPr>
        <w:t xml:space="preserve"> </w:t>
      </w:r>
      <w:r w:rsidR="005B2D87" w:rsidRPr="002D4B3A">
        <w:rPr>
          <w:sz w:val="25"/>
          <w:szCs w:val="25"/>
        </w:rPr>
        <w:t>(ред. от 26.08.2015г.)</w:t>
      </w:r>
      <w:r w:rsidR="00C9337E" w:rsidRPr="002D4B3A">
        <w:rPr>
          <w:rStyle w:val="FontStyle29"/>
          <w:sz w:val="25"/>
          <w:szCs w:val="25"/>
        </w:rPr>
        <w:t>.</w:t>
      </w:r>
    </w:p>
    <w:p w:rsidR="00B62E50" w:rsidRPr="00692B49" w:rsidRDefault="00B62E50" w:rsidP="00B62E50">
      <w:pPr>
        <w:tabs>
          <w:tab w:val="left" w:pos="709"/>
        </w:tabs>
        <w:jc w:val="both"/>
        <w:rPr>
          <w:sz w:val="25"/>
          <w:szCs w:val="25"/>
        </w:rPr>
      </w:pPr>
      <w:r>
        <w:rPr>
          <w:sz w:val="25"/>
          <w:szCs w:val="25"/>
        </w:rPr>
        <w:tab/>
      </w:r>
      <w:r w:rsidRPr="00692B49">
        <w:rPr>
          <w:sz w:val="25"/>
          <w:szCs w:val="25"/>
        </w:rPr>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Азейского муниципального образования.</w:t>
      </w:r>
    </w:p>
    <w:p w:rsidR="00692B49" w:rsidRPr="009508D3" w:rsidRDefault="00692B49" w:rsidP="00692B49">
      <w:pPr>
        <w:pStyle w:val="Style6"/>
        <w:widowControl/>
        <w:spacing w:line="240" w:lineRule="auto"/>
        <w:ind w:firstLine="720"/>
        <w:rPr>
          <w:rStyle w:val="FontStyle29"/>
          <w:sz w:val="25"/>
          <w:szCs w:val="25"/>
        </w:rPr>
      </w:pPr>
      <w:r w:rsidRPr="009508D3">
        <w:rPr>
          <w:rStyle w:val="FontStyle29"/>
          <w:sz w:val="25"/>
          <w:szCs w:val="25"/>
        </w:rPr>
        <w:t>В ходе проверки исследованы показатели доходной и расходной части бюджета поселения за 201</w:t>
      </w:r>
      <w:r w:rsidR="009508D3" w:rsidRPr="009508D3">
        <w:rPr>
          <w:rStyle w:val="FontStyle29"/>
          <w:sz w:val="25"/>
          <w:szCs w:val="25"/>
        </w:rPr>
        <w:t>5</w:t>
      </w:r>
      <w:r w:rsidRPr="009508D3">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9508D3" w:rsidRPr="009508D3">
        <w:rPr>
          <w:rStyle w:val="FontStyle29"/>
          <w:sz w:val="25"/>
          <w:szCs w:val="25"/>
        </w:rPr>
        <w:t>6</w:t>
      </w:r>
      <w:r w:rsidRPr="009508D3">
        <w:rPr>
          <w:rStyle w:val="FontStyle29"/>
          <w:sz w:val="25"/>
          <w:szCs w:val="25"/>
        </w:rPr>
        <w:t>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Азейского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B23DC4" w:rsidRDefault="00E26429" w:rsidP="005613B2">
      <w:pPr>
        <w:pStyle w:val="Style6"/>
        <w:widowControl/>
        <w:spacing w:line="240" w:lineRule="auto"/>
        <w:ind w:firstLine="720"/>
        <w:rPr>
          <w:rStyle w:val="FontStyle29"/>
          <w:sz w:val="25"/>
          <w:szCs w:val="25"/>
        </w:rPr>
      </w:pPr>
      <w:r w:rsidRPr="00B23DC4">
        <w:rPr>
          <w:rStyle w:val="FontStyle29"/>
          <w:sz w:val="25"/>
          <w:szCs w:val="25"/>
        </w:rPr>
        <w:t xml:space="preserve">Уточненным </w:t>
      </w:r>
      <w:r w:rsidR="00B23DC4" w:rsidRPr="00B23DC4">
        <w:rPr>
          <w:rStyle w:val="FontStyle29"/>
          <w:sz w:val="25"/>
          <w:szCs w:val="25"/>
        </w:rPr>
        <w:t>р</w:t>
      </w:r>
      <w:r w:rsidR="00AD49C0" w:rsidRPr="00B23DC4">
        <w:rPr>
          <w:rStyle w:val="FontStyle29"/>
          <w:sz w:val="25"/>
          <w:szCs w:val="25"/>
        </w:rPr>
        <w:t>ешением</w:t>
      </w:r>
      <w:r w:rsidR="00C9337E" w:rsidRPr="00B23DC4">
        <w:rPr>
          <w:rStyle w:val="FontStyle29"/>
          <w:sz w:val="25"/>
          <w:szCs w:val="25"/>
        </w:rPr>
        <w:t xml:space="preserve"> </w:t>
      </w:r>
      <w:r w:rsidR="00A136B8" w:rsidRPr="00B23DC4">
        <w:rPr>
          <w:rStyle w:val="FontStyle29"/>
          <w:sz w:val="25"/>
          <w:szCs w:val="25"/>
        </w:rPr>
        <w:t xml:space="preserve">Думы </w:t>
      </w:r>
      <w:r w:rsidR="00584BE2" w:rsidRPr="00B23DC4">
        <w:rPr>
          <w:rStyle w:val="FontStyle29"/>
          <w:sz w:val="25"/>
          <w:szCs w:val="25"/>
        </w:rPr>
        <w:t>Азейского</w:t>
      </w:r>
      <w:r w:rsidR="00A136B8" w:rsidRPr="00B23DC4">
        <w:rPr>
          <w:rStyle w:val="FontStyle29"/>
          <w:sz w:val="25"/>
          <w:szCs w:val="25"/>
        </w:rPr>
        <w:t xml:space="preserve"> сельского поселения </w:t>
      </w:r>
      <w:r w:rsidR="00374F48" w:rsidRPr="00B23DC4">
        <w:rPr>
          <w:rStyle w:val="FontStyle29"/>
          <w:sz w:val="25"/>
          <w:szCs w:val="25"/>
        </w:rPr>
        <w:t>от 2</w:t>
      </w:r>
      <w:r w:rsidR="00B23DC4" w:rsidRPr="00B23DC4">
        <w:rPr>
          <w:rStyle w:val="FontStyle29"/>
          <w:sz w:val="25"/>
          <w:szCs w:val="25"/>
        </w:rPr>
        <w:t>2</w:t>
      </w:r>
      <w:r w:rsidR="00374F48" w:rsidRPr="00B23DC4">
        <w:rPr>
          <w:rStyle w:val="FontStyle29"/>
          <w:sz w:val="25"/>
          <w:szCs w:val="25"/>
        </w:rPr>
        <w:t>.12.201</w:t>
      </w:r>
      <w:r w:rsidR="00B23DC4" w:rsidRPr="00B23DC4">
        <w:rPr>
          <w:rStyle w:val="FontStyle29"/>
          <w:sz w:val="25"/>
          <w:szCs w:val="25"/>
        </w:rPr>
        <w:t>5</w:t>
      </w:r>
      <w:r w:rsidR="00A34860" w:rsidRPr="00B23DC4">
        <w:rPr>
          <w:rStyle w:val="FontStyle29"/>
          <w:sz w:val="25"/>
          <w:szCs w:val="25"/>
        </w:rPr>
        <w:t>г.</w:t>
      </w:r>
      <w:r w:rsidR="00465B37" w:rsidRPr="00B23DC4">
        <w:rPr>
          <w:rStyle w:val="FontStyle29"/>
          <w:sz w:val="25"/>
          <w:szCs w:val="25"/>
        </w:rPr>
        <w:t xml:space="preserve"> №</w:t>
      </w:r>
      <w:r w:rsidRPr="00B23DC4">
        <w:rPr>
          <w:rStyle w:val="FontStyle29"/>
          <w:sz w:val="25"/>
          <w:szCs w:val="25"/>
        </w:rPr>
        <w:t>2</w:t>
      </w:r>
      <w:r w:rsidR="00B23DC4" w:rsidRPr="00B23DC4">
        <w:rPr>
          <w:rStyle w:val="FontStyle29"/>
          <w:sz w:val="25"/>
          <w:szCs w:val="25"/>
        </w:rPr>
        <w:t>8</w:t>
      </w:r>
      <w:r w:rsidR="00374F48" w:rsidRPr="00B23DC4">
        <w:rPr>
          <w:rStyle w:val="FontStyle29"/>
          <w:sz w:val="25"/>
          <w:szCs w:val="25"/>
        </w:rPr>
        <w:t xml:space="preserve"> </w:t>
      </w:r>
      <w:r w:rsidR="00A136B8" w:rsidRPr="00B23DC4">
        <w:rPr>
          <w:rStyle w:val="FontStyle29"/>
          <w:sz w:val="25"/>
          <w:szCs w:val="25"/>
        </w:rPr>
        <w:t xml:space="preserve">«О внесении изменений в решение Думы </w:t>
      </w:r>
      <w:r w:rsidR="00465B37" w:rsidRPr="00B23DC4">
        <w:rPr>
          <w:rStyle w:val="FontStyle29"/>
          <w:sz w:val="25"/>
          <w:szCs w:val="25"/>
        </w:rPr>
        <w:t>Азейского</w:t>
      </w:r>
      <w:r w:rsidR="00A136B8" w:rsidRPr="00B23DC4">
        <w:rPr>
          <w:rStyle w:val="FontStyle29"/>
          <w:sz w:val="25"/>
          <w:szCs w:val="25"/>
        </w:rPr>
        <w:t xml:space="preserve"> </w:t>
      </w:r>
      <w:r w:rsidR="001E3C8B" w:rsidRPr="00B23DC4">
        <w:rPr>
          <w:rStyle w:val="FontStyle29"/>
          <w:sz w:val="25"/>
          <w:szCs w:val="25"/>
        </w:rPr>
        <w:t>сельского поселения</w:t>
      </w:r>
      <w:r w:rsidR="00A136B8" w:rsidRPr="00B23DC4">
        <w:rPr>
          <w:rStyle w:val="FontStyle29"/>
          <w:sz w:val="25"/>
          <w:szCs w:val="25"/>
        </w:rPr>
        <w:t xml:space="preserve"> </w:t>
      </w:r>
      <w:r w:rsidR="004C7D88" w:rsidRPr="00B23DC4">
        <w:rPr>
          <w:rStyle w:val="FontStyle29"/>
          <w:sz w:val="25"/>
          <w:szCs w:val="25"/>
        </w:rPr>
        <w:t>от 2</w:t>
      </w:r>
      <w:r w:rsidR="00B23DC4" w:rsidRPr="00B23DC4">
        <w:rPr>
          <w:rStyle w:val="FontStyle29"/>
          <w:sz w:val="25"/>
          <w:szCs w:val="25"/>
        </w:rPr>
        <w:t>9</w:t>
      </w:r>
      <w:r w:rsidR="004C7D88" w:rsidRPr="00B23DC4">
        <w:rPr>
          <w:rStyle w:val="FontStyle29"/>
          <w:sz w:val="25"/>
          <w:szCs w:val="25"/>
        </w:rPr>
        <w:t>.12.201</w:t>
      </w:r>
      <w:r w:rsidR="00B23DC4" w:rsidRPr="00B23DC4">
        <w:rPr>
          <w:rStyle w:val="FontStyle29"/>
          <w:sz w:val="25"/>
          <w:szCs w:val="25"/>
        </w:rPr>
        <w:t>4</w:t>
      </w:r>
      <w:r w:rsidR="004C7D88" w:rsidRPr="00B23DC4">
        <w:rPr>
          <w:rStyle w:val="FontStyle29"/>
          <w:sz w:val="25"/>
          <w:szCs w:val="25"/>
        </w:rPr>
        <w:t>г. №2</w:t>
      </w:r>
      <w:r w:rsidR="00B23DC4" w:rsidRPr="00B23DC4">
        <w:rPr>
          <w:rStyle w:val="FontStyle29"/>
          <w:sz w:val="25"/>
          <w:szCs w:val="25"/>
        </w:rPr>
        <w:t>1</w:t>
      </w:r>
      <w:r w:rsidR="001E3C8B" w:rsidRPr="00B23DC4">
        <w:rPr>
          <w:rStyle w:val="FontStyle29"/>
          <w:sz w:val="25"/>
          <w:szCs w:val="25"/>
        </w:rPr>
        <w:t xml:space="preserve"> «О бюджете </w:t>
      </w:r>
      <w:r w:rsidR="00465B37" w:rsidRPr="00B23DC4">
        <w:rPr>
          <w:rStyle w:val="FontStyle29"/>
          <w:sz w:val="25"/>
          <w:szCs w:val="25"/>
        </w:rPr>
        <w:t>Азейского</w:t>
      </w:r>
      <w:r w:rsidR="001E3C8B" w:rsidRPr="00B23DC4">
        <w:rPr>
          <w:rStyle w:val="FontStyle29"/>
          <w:sz w:val="25"/>
          <w:szCs w:val="25"/>
        </w:rPr>
        <w:t xml:space="preserve"> муниципального образования </w:t>
      </w:r>
      <w:r w:rsidR="00A136B8" w:rsidRPr="00B23DC4">
        <w:rPr>
          <w:rStyle w:val="FontStyle29"/>
          <w:sz w:val="25"/>
          <w:szCs w:val="25"/>
        </w:rPr>
        <w:t>на 201</w:t>
      </w:r>
      <w:r w:rsidR="00B23DC4" w:rsidRPr="00B23DC4">
        <w:rPr>
          <w:rStyle w:val="FontStyle29"/>
          <w:sz w:val="25"/>
          <w:szCs w:val="25"/>
        </w:rPr>
        <w:t>5</w:t>
      </w:r>
      <w:r w:rsidR="00A136B8" w:rsidRPr="00B23DC4">
        <w:rPr>
          <w:rStyle w:val="FontStyle29"/>
          <w:sz w:val="25"/>
          <w:szCs w:val="25"/>
        </w:rPr>
        <w:t xml:space="preserve"> год</w:t>
      </w:r>
      <w:r w:rsidR="004C7D88" w:rsidRPr="00B23DC4">
        <w:rPr>
          <w:rStyle w:val="FontStyle29"/>
          <w:sz w:val="25"/>
          <w:szCs w:val="25"/>
        </w:rPr>
        <w:t xml:space="preserve"> и на плановый период 201</w:t>
      </w:r>
      <w:r w:rsidR="00B23DC4" w:rsidRPr="00B23DC4">
        <w:rPr>
          <w:rStyle w:val="FontStyle29"/>
          <w:sz w:val="25"/>
          <w:szCs w:val="25"/>
        </w:rPr>
        <w:t>6</w:t>
      </w:r>
      <w:r w:rsidR="004C7D88" w:rsidRPr="00B23DC4">
        <w:rPr>
          <w:rStyle w:val="FontStyle29"/>
          <w:sz w:val="25"/>
          <w:szCs w:val="25"/>
        </w:rPr>
        <w:t xml:space="preserve"> и 201</w:t>
      </w:r>
      <w:r w:rsidR="00B23DC4" w:rsidRPr="00B23DC4">
        <w:rPr>
          <w:rStyle w:val="FontStyle29"/>
          <w:sz w:val="25"/>
          <w:szCs w:val="25"/>
        </w:rPr>
        <w:t>7</w:t>
      </w:r>
      <w:r w:rsidR="004C7D88" w:rsidRPr="00B23DC4">
        <w:rPr>
          <w:rStyle w:val="FontStyle29"/>
          <w:sz w:val="25"/>
          <w:szCs w:val="25"/>
        </w:rPr>
        <w:t xml:space="preserve"> годов</w:t>
      </w:r>
      <w:r w:rsidR="001E3C8B" w:rsidRPr="00B23DC4">
        <w:rPr>
          <w:rStyle w:val="FontStyle29"/>
          <w:sz w:val="25"/>
          <w:szCs w:val="25"/>
        </w:rPr>
        <w:t xml:space="preserve">» </w:t>
      </w:r>
      <w:r w:rsidR="00C9337E" w:rsidRPr="00B23DC4">
        <w:rPr>
          <w:rStyle w:val="FontStyle29"/>
          <w:sz w:val="25"/>
          <w:szCs w:val="25"/>
        </w:rPr>
        <w:t>утверждены основные характеристики бюджета</w:t>
      </w:r>
      <w:r w:rsidR="009D7530" w:rsidRPr="00B23DC4">
        <w:rPr>
          <w:rStyle w:val="FontStyle29"/>
          <w:sz w:val="25"/>
          <w:szCs w:val="25"/>
        </w:rPr>
        <w:t xml:space="preserve"> на 201</w:t>
      </w:r>
      <w:r w:rsidR="00B23DC4" w:rsidRPr="00B23DC4">
        <w:rPr>
          <w:rStyle w:val="FontStyle29"/>
          <w:sz w:val="25"/>
          <w:szCs w:val="25"/>
        </w:rPr>
        <w:t>5</w:t>
      </w:r>
      <w:r w:rsidR="009D7530" w:rsidRPr="00B23DC4">
        <w:rPr>
          <w:rStyle w:val="FontStyle29"/>
          <w:sz w:val="25"/>
          <w:szCs w:val="25"/>
        </w:rPr>
        <w:t xml:space="preserve"> год</w:t>
      </w:r>
      <w:r w:rsidR="00C9337E" w:rsidRPr="00B23DC4">
        <w:rPr>
          <w:rStyle w:val="FontStyle29"/>
          <w:sz w:val="25"/>
          <w:szCs w:val="25"/>
        </w:rPr>
        <w:t>:</w:t>
      </w:r>
    </w:p>
    <w:p w:rsidR="00C9337E" w:rsidRPr="00F6755A" w:rsidRDefault="00C9337E" w:rsidP="00C47969">
      <w:pPr>
        <w:pStyle w:val="Style6"/>
        <w:widowControl/>
        <w:spacing w:line="240" w:lineRule="auto"/>
        <w:ind w:firstLine="0"/>
        <w:rPr>
          <w:rStyle w:val="FontStyle29"/>
          <w:sz w:val="25"/>
          <w:szCs w:val="25"/>
        </w:rPr>
      </w:pPr>
      <w:r w:rsidRPr="00F6755A">
        <w:rPr>
          <w:rStyle w:val="FontStyle29"/>
          <w:sz w:val="25"/>
          <w:szCs w:val="25"/>
        </w:rPr>
        <w:t xml:space="preserve">-общий объем доходов в сумме </w:t>
      </w:r>
      <w:r w:rsidR="00F6755A" w:rsidRPr="00F6755A">
        <w:rPr>
          <w:rStyle w:val="FontStyle29"/>
          <w:sz w:val="25"/>
          <w:szCs w:val="25"/>
        </w:rPr>
        <w:t>6901,7</w:t>
      </w:r>
      <w:r w:rsidR="008A270F" w:rsidRPr="00F6755A">
        <w:rPr>
          <w:rStyle w:val="FontStyle29"/>
          <w:sz w:val="25"/>
          <w:szCs w:val="25"/>
        </w:rPr>
        <w:t xml:space="preserve"> тыс.руб.</w:t>
      </w:r>
      <w:r w:rsidRPr="00F6755A">
        <w:rPr>
          <w:rStyle w:val="FontStyle29"/>
          <w:sz w:val="25"/>
          <w:szCs w:val="25"/>
        </w:rPr>
        <w:t xml:space="preserve">, в том числе безвозмездные поступления </w:t>
      </w:r>
      <w:r w:rsidR="008A270F" w:rsidRPr="00F6755A">
        <w:rPr>
          <w:rStyle w:val="FontStyle29"/>
          <w:sz w:val="25"/>
          <w:szCs w:val="25"/>
        </w:rPr>
        <w:t>–</w:t>
      </w:r>
      <w:r w:rsidRPr="00F6755A">
        <w:rPr>
          <w:rStyle w:val="FontStyle29"/>
          <w:sz w:val="25"/>
          <w:szCs w:val="25"/>
        </w:rPr>
        <w:t xml:space="preserve"> </w:t>
      </w:r>
      <w:r w:rsidR="00F6755A" w:rsidRPr="00F6755A">
        <w:rPr>
          <w:rStyle w:val="FontStyle29"/>
          <w:sz w:val="25"/>
          <w:szCs w:val="25"/>
        </w:rPr>
        <w:t>1784,0</w:t>
      </w:r>
      <w:r w:rsidRPr="00F6755A">
        <w:rPr>
          <w:rStyle w:val="FontStyle29"/>
          <w:sz w:val="25"/>
          <w:szCs w:val="25"/>
        </w:rPr>
        <w:t xml:space="preserve"> тыс</w:t>
      </w:r>
      <w:r w:rsidR="008A270F" w:rsidRPr="00F6755A">
        <w:rPr>
          <w:rStyle w:val="FontStyle29"/>
          <w:sz w:val="25"/>
          <w:szCs w:val="25"/>
        </w:rPr>
        <w:t>.</w:t>
      </w:r>
      <w:r w:rsidRPr="00F6755A">
        <w:rPr>
          <w:rStyle w:val="FontStyle29"/>
          <w:sz w:val="25"/>
          <w:szCs w:val="25"/>
        </w:rPr>
        <w:t>руб</w:t>
      </w:r>
      <w:r w:rsidR="008A270F" w:rsidRPr="00F6755A">
        <w:rPr>
          <w:rStyle w:val="FontStyle29"/>
          <w:sz w:val="25"/>
          <w:szCs w:val="25"/>
        </w:rPr>
        <w:t>.</w:t>
      </w:r>
      <w:r w:rsidRPr="00F6755A">
        <w:rPr>
          <w:rStyle w:val="FontStyle29"/>
          <w:sz w:val="25"/>
          <w:szCs w:val="25"/>
        </w:rPr>
        <w:t>, из них межбюджетны</w:t>
      </w:r>
      <w:r w:rsidR="00F6755A" w:rsidRPr="00F6755A">
        <w:rPr>
          <w:rStyle w:val="FontStyle29"/>
          <w:sz w:val="25"/>
          <w:szCs w:val="25"/>
        </w:rPr>
        <w:t>е</w:t>
      </w:r>
      <w:r w:rsidRPr="00F6755A">
        <w:rPr>
          <w:rStyle w:val="FontStyle29"/>
          <w:sz w:val="25"/>
          <w:szCs w:val="25"/>
        </w:rPr>
        <w:t xml:space="preserve"> трансферт</w:t>
      </w:r>
      <w:r w:rsidR="00F6755A" w:rsidRPr="00F6755A">
        <w:rPr>
          <w:rStyle w:val="FontStyle29"/>
          <w:sz w:val="25"/>
          <w:szCs w:val="25"/>
        </w:rPr>
        <w:t>ы</w:t>
      </w:r>
      <w:r w:rsidRPr="00F6755A">
        <w:rPr>
          <w:rStyle w:val="FontStyle29"/>
          <w:sz w:val="25"/>
          <w:szCs w:val="25"/>
        </w:rPr>
        <w:t xml:space="preserve"> из </w:t>
      </w:r>
      <w:r w:rsidR="008A270F" w:rsidRPr="00F6755A">
        <w:rPr>
          <w:rStyle w:val="FontStyle29"/>
          <w:sz w:val="25"/>
          <w:szCs w:val="25"/>
        </w:rPr>
        <w:t>областного бюджета</w:t>
      </w:r>
      <w:r w:rsidRPr="00F6755A">
        <w:rPr>
          <w:rStyle w:val="FontStyle29"/>
          <w:sz w:val="25"/>
          <w:szCs w:val="25"/>
        </w:rPr>
        <w:t xml:space="preserve"> </w:t>
      </w:r>
      <w:r w:rsidR="008A270F" w:rsidRPr="00F6755A">
        <w:rPr>
          <w:rStyle w:val="FontStyle29"/>
          <w:sz w:val="25"/>
          <w:szCs w:val="25"/>
        </w:rPr>
        <w:t>–</w:t>
      </w:r>
      <w:r w:rsidRPr="00F6755A">
        <w:rPr>
          <w:rStyle w:val="FontStyle29"/>
          <w:sz w:val="25"/>
          <w:szCs w:val="25"/>
        </w:rPr>
        <w:t xml:space="preserve"> </w:t>
      </w:r>
      <w:r w:rsidR="00F6755A" w:rsidRPr="00F6755A">
        <w:rPr>
          <w:rStyle w:val="FontStyle29"/>
          <w:sz w:val="25"/>
          <w:szCs w:val="25"/>
        </w:rPr>
        <w:t>1784,0</w:t>
      </w:r>
      <w:r w:rsidRPr="00F6755A">
        <w:rPr>
          <w:rStyle w:val="FontStyle29"/>
          <w:sz w:val="25"/>
          <w:szCs w:val="25"/>
        </w:rPr>
        <w:t xml:space="preserve"> тыс.руб</w:t>
      </w:r>
      <w:r w:rsidR="00E97259" w:rsidRPr="00F6755A">
        <w:rPr>
          <w:rStyle w:val="FontStyle29"/>
          <w:sz w:val="25"/>
          <w:szCs w:val="25"/>
        </w:rPr>
        <w:t>.;</w:t>
      </w:r>
    </w:p>
    <w:p w:rsidR="00C9337E" w:rsidRPr="00A106BF" w:rsidRDefault="00C9337E" w:rsidP="00C47969">
      <w:pPr>
        <w:pStyle w:val="Style6"/>
        <w:widowControl/>
        <w:spacing w:line="240" w:lineRule="auto"/>
        <w:ind w:firstLine="0"/>
        <w:rPr>
          <w:rStyle w:val="FontStyle29"/>
          <w:sz w:val="25"/>
          <w:szCs w:val="25"/>
        </w:rPr>
      </w:pPr>
      <w:r w:rsidRPr="00A106BF">
        <w:rPr>
          <w:rStyle w:val="FontStyle29"/>
          <w:sz w:val="25"/>
          <w:szCs w:val="25"/>
        </w:rPr>
        <w:t xml:space="preserve">-общий объем расходов в сумме </w:t>
      </w:r>
      <w:r w:rsidR="00A106BF" w:rsidRPr="00A106BF">
        <w:rPr>
          <w:rStyle w:val="FontStyle29"/>
          <w:sz w:val="25"/>
          <w:szCs w:val="25"/>
        </w:rPr>
        <w:t>7812,8</w:t>
      </w:r>
      <w:r w:rsidRPr="00A106BF">
        <w:rPr>
          <w:rStyle w:val="FontStyle29"/>
          <w:sz w:val="25"/>
          <w:szCs w:val="25"/>
        </w:rPr>
        <w:t xml:space="preserve"> тыс.руб</w:t>
      </w:r>
      <w:r w:rsidR="008A270F" w:rsidRPr="00A106BF">
        <w:rPr>
          <w:rStyle w:val="FontStyle29"/>
          <w:sz w:val="25"/>
          <w:szCs w:val="25"/>
        </w:rPr>
        <w:t>.</w:t>
      </w:r>
      <w:r w:rsidRPr="00A106BF">
        <w:rPr>
          <w:rStyle w:val="FontStyle29"/>
          <w:sz w:val="25"/>
          <w:szCs w:val="25"/>
        </w:rPr>
        <w:t>;</w:t>
      </w:r>
    </w:p>
    <w:p w:rsidR="00C9337E" w:rsidRPr="00CB7817" w:rsidRDefault="00C9337E" w:rsidP="00C47969">
      <w:pPr>
        <w:pStyle w:val="Style6"/>
        <w:widowControl/>
        <w:spacing w:line="240" w:lineRule="auto"/>
        <w:ind w:firstLine="0"/>
        <w:rPr>
          <w:rStyle w:val="FontStyle29"/>
          <w:sz w:val="25"/>
          <w:szCs w:val="25"/>
        </w:rPr>
      </w:pPr>
      <w:r w:rsidRPr="00CB7817">
        <w:rPr>
          <w:rStyle w:val="FontStyle29"/>
          <w:sz w:val="25"/>
          <w:szCs w:val="25"/>
        </w:rPr>
        <w:t xml:space="preserve">-размер дефицита </w:t>
      </w:r>
      <w:r w:rsidR="005F74B8" w:rsidRPr="00CB7817">
        <w:rPr>
          <w:rStyle w:val="FontStyle29"/>
          <w:sz w:val="25"/>
          <w:szCs w:val="25"/>
        </w:rPr>
        <w:t>в сумме 911,1</w:t>
      </w:r>
      <w:r w:rsidR="008A270F" w:rsidRPr="00CB7817">
        <w:rPr>
          <w:rStyle w:val="FontStyle29"/>
          <w:sz w:val="25"/>
          <w:szCs w:val="25"/>
        </w:rPr>
        <w:t xml:space="preserve"> тыс.</w:t>
      </w:r>
      <w:r w:rsidRPr="00CB7817">
        <w:rPr>
          <w:rStyle w:val="FontStyle29"/>
          <w:sz w:val="25"/>
          <w:szCs w:val="25"/>
        </w:rPr>
        <w:t>руб</w:t>
      </w:r>
      <w:r w:rsidR="008A270F" w:rsidRPr="00CB7817">
        <w:rPr>
          <w:rStyle w:val="FontStyle29"/>
          <w:sz w:val="25"/>
          <w:szCs w:val="25"/>
        </w:rPr>
        <w:t>.</w:t>
      </w:r>
      <w:r w:rsidRPr="00CB7817">
        <w:rPr>
          <w:rStyle w:val="FontStyle29"/>
          <w:sz w:val="25"/>
          <w:szCs w:val="25"/>
        </w:rPr>
        <w:t xml:space="preserve"> или </w:t>
      </w:r>
      <w:r w:rsidR="005F74B8" w:rsidRPr="00CB7817">
        <w:rPr>
          <w:rStyle w:val="FontStyle29"/>
          <w:sz w:val="25"/>
          <w:szCs w:val="25"/>
        </w:rPr>
        <w:t>17,8</w:t>
      </w:r>
      <w:r w:rsidRPr="00CB7817">
        <w:rPr>
          <w:rStyle w:val="FontStyle29"/>
          <w:sz w:val="25"/>
          <w:szCs w:val="25"/>
        </w:rPr>
        <w:t xml:space="preserve">% </w:t>
      </w:r>
      <w:r w:rsidR="008A270F" w:rsidRPr="00CB7817">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sidRPr="00CB7817">
        <w:rPr>
          <w:rStyle w:val="FontStyle29"/>
          <w:sz w:val="25"/>
          <w:szCs w:val="25"/>
        </w:rPr>
        <w:t>. Превышение дефицита местного бюджета над ограничениями, установленными статье</w:t>
      </w:r>
      <w:r w:rsidR="00156831" w:rsidRPr="00CB7817">
        <w:rPr>
          <w:rStyle w:val="FontStyle29"/>
          <w:sz w:val="25"/>
          <w:szCs w:val="25"/>
        </w:rPr>
        <w:t>й</w:t>
      </w:r>
      <w:r w:rsidR="00412543" w:rsidRPr="00CB7817">
        <w:rPr>
          <w:rStyle w:val="FontStyle29"/>
          <w:sz w:val="25"/>
          <w:szCs w:val="25"/>
        </w:rPr>
        <w:t xml:space="preserve"> 92.1 Бюджетного кодекса РФ, осуществлено в пределах суммы </w:t>
      </w:r>
      <w:r w:rsidR="00261547" w:rsidRPr="00CB7817">
        <w:rPr>
          <w:rStyle w:val="FontStyle29"/>
          <w:sz w:val="25"/>
          <w:szCs w:val="25"/>
        </w:rPr>
        <w:t>снижения остатков средств на</w:t>
      </w:r>
      <w:r w:rsidR="00261547" w:rsidRPr="00CB7817">
        <w:rPr>
          <w:rStyle w:val="FontStyle29"/>
        </w:rPr>
        <w:t xml:space="preserve"> </w:t>
      </w:r>
      <w:r w:rsidR="00261547" w:rsidRPr="00CB7817">
        <w:rPr>
          <w:rStyle w:val="FontStyle29"/>
          <w:sz w:val="25"/>
          <w:szCs w:val="25"/>
        </w:rPr>
        <w:t xml:space="preserve">счетах по учету средств местного бюджета в объеме </w:t>
      </w:r>
      <w:r w:rsidR="00CB7817" w:rsidRPr="00CB7817">
        <w:rPr>
          <w:rStyle w:val="FontStyle29"/>
          <w:sz w:val="25"/>
          <w:szCs w:val="25"/>
        </w:rPr>
        <w:t>911,1</w:t>
      </w:r>
      <w:r w:rsidR="00261547" w:rsidRPr="00CB7817">
        <w:rPr>
          <w:rStyle w:val="FontStyle29"/>
          <w:sz w:val="25"/>
          <w:szCs w:val="25"/>
        </w:rPr>
        <w:t xml:space="preserve"> тыс.руб.</w:t>
      </w:r>
      <w:r w:rsidR="00B77125" w:rsidRPr="00CB7817">
        <w:rPr>
          <w:rStyle w:val="FontStyle29"/>
          <w:sz w:val="25"/>
          <w:szCs w:val="25"/>
        </w:rPr>
        <w:t xml:space="preserve">, что не противоречит требованиям п.3 ст.92.1 Бюджетного кодекса РФ. </w:t>
      </w:r>
    </w:p>
    <w:p w:rsidR="009D7530" w:rsidRPr="003C0F72" w:rsidRDefault="009D7530" w:rsidP="00C47969">
      <w:pPr>
        <w:pStyle w:val="Style6"/>
        <w:widowControl/>
        <w:spacing w:line="240" w:lineRule="auto"/>
        <w:ind w:firstLine="0"/>
        <w:rPr>
          <w:sz w:val="25"/>
          <w:szCs w:val="25"/>
        </w:rPr>
      </w:pPr>
      <w:r w:rsidRPr="003C0F72">
        <w:rPr>
          <w:rStyle w:val="FontStyle29"/>
          <w:sz w:val="25"/>
          <w:szCs w:val="25"/>
        </w:rPr>
        <w:t xml:space="preserve">- объем бюджетных ассигнований дорожного фонда </w:t>
      </w:r>
      <w:r w:rsidRPr="003C0F72">
        <w:rPr>
          <w:sz w:val="25"/>
          <w:szCs w:val="25"/>
        </w:rPr>
        <w:t>Азейского муниципального образования за 201</w:t>
      </w:r>
      <w:r w:rsidR="00294845" w:rsidRPr="003C0F72">
        <w:rPr>
          <w:sz w:val="25"/>
          <w:szCs w:val="25"/>
        </w:rPr>
        <w:t>5</w:t>
      </w:r>
      <w:r w:rsidRPr="003C0F72">
        <w:rPr>
          <w:sz w:val="25"/>
          <w:szCs w:val="25"/>
        </w:rPr>
        <w:t xml:space="preserve"> год в размере </w:t>
      </w:r>
      <w:r w:rsidR="003C0F72" w:rsidRPr="003C0F72">
        <w:rPr>
          <w:sz w:val="25"/>
          <w:szCs w:val="25"/>
        </w:rPr>
        <w:t>366,5</w:t>
      </w:r>
      <w:r w:rsidRPr="003C0F72">
        <w:rPr>
          <w:sz w:val="25"/>
          <w:szCs w:val="25"/>
        </w:rPr>
        <w:t xml:space="preserve"> тыс.руб.;</w:t>
      </w:r>
    </w:p>
    <w:p w:rsidR="006C1B5C" w:rsidRPr="00DB4E6F" w:rsidRDefault="009D7530" w:rsidP="006C1B5C">
      <w:pPr>
        <w:pStyle w:val="Style6"/>
        <w:widowControl/>
        <w:spacing w:line="240" w:lineRule="auto"/>
        <w:ind w:firstLine="0"/>
        <w:rPr>
          <w:rStyle w:val="FontStyle29"/>
          <w:color w:val="auto"/>
          <w:sz w:val="25"/>
          <w:szCs w:val="25"/>
        </w:rPr>
      </w:pPr>
      <w:r w:rsidRPr="00B751EC">
        <w:rPr>
          <w:sz w:val="25"/>
          <w:szCs w:val="25"/>
        </w:rPr>
        <w:t xml:space="preserve">- </w:t>
      </w:r>
      <w:r w:rsidRPr="00B751EC">
        <w:rPr>
          <w:rStyle w:val="FontStyle29"/>
          <w:sz w:val="25"/>
          <w:szCs w:val="25"/>
        </w:rPr>
        <w:t xml:space="preserve">объем бюджетных ассигнований резервного фонда администрации </w:t>
      </w:r>
      <w:r w:rsidRPr="00B751EC">
        <w:rPr>
          <w:sz w:val="25"/>
          <w:szCs w:val="25"/>
        </w:rPr>
        <w:t>Азейского сельского поселения за 201</w:t>
      </w:r>
      <w:r w:rsidR="00B751EC" w:rsidRPr="00B751EC">
        <w:rPr>
          <w:sz w:val="25"/>
          <w:szCs w:val="25"/>
        </w:rPr>
        <w:t>5</w:t>
      </w:r>
      <w:r w:rsidRPr="00B751EC">
        <w:rPr>
          <w:sz w:val="25"/>
          <w:szCs w:val="25"/>
        </w:rPr>
        <w:t xml:space="preserve"> год в размере </w:t>
      </w:r>
      <w:r w:rsidR="00D85AE0" w:rsidRPr="00B751EC">
        <w:rPr>
          <w:sz w:val="25"/>
          <w:szCs w:val="25"/>
        </w:rPr>
        <w:t>3,0</w:t>
      </w:r>
      <w:r w:rsidRPr="00B751EC">
        <w:rPr>
          <w:sz w:val="25"/>
          <w:szCs w:val="25"/>
        </w:rPr>
        <w:t xml:space="preserve"> тыс.руб.</w:t>
      </w:r>
      <w:r w:rsidR="006C1B5C">
        <w:rPr>
          <w:sz w:val="25"/>
          <w:szCs w:val="25"/>
        </w:rPr>
        <w:t>, что не противоречит ст.81 Бюджетного кодекса РФ.</w:t>
      </w:r>
    </w:p>
    <w:p w:rsidR="009F6465" w:rsidRDefault="007109F5" w:rsidP="009F6465">
      <w:pPr>
        <w:pStyle w:val="Style6"/>
        <w:widowControl/>
        <w:spacing w:line="240" w:lineRule="auto"/>
        <w:ind w:firstLine="720"/>
        <w:rPr>
          <w:rStyle w:val="FontStyle29"/>
          <w:sz w:val="25"/>
          <w:szCs w:val="25"/>
        </w:rPr>
      </w:pPr>
      <w:r w:rsidRPr="00F30B1B">
        <w:rPr>
          <w:rStyle w:val="FontStyle29"/>
          <w:sz w:val="25"/>
          <w:szCs w:val="25"/>
        </w:rPr>
        <w:t xml:space="preserve">Показатели </w:t>
      </w:r>
      <w:r w:rsidR="00C9337E" w:rsidRPr="00F30B1B">
        <w:rPr>
          <w:rStyle w:val="FontStyle29"/>
          <w:sz w:val="25"/>
          <w:szCs w:val="25"/>
        </w:rPr>
        <w:t>сводн</w:t>
      </w:r>
      <w:r w:rsidRPr="00F30B1B">
        <w:rPr>
          <w:rStyle w:val="FontStyle29"/>
          <w:sz w:val="25"/>
          <w:szCs w:val="25"/>
        </w:rPr>
        <w:t>ой</w:t>
      </w:r>
      <w:r w:rsidR="00BB73EE" w:rsidRPr="00F30B1B">
        <w:rPr>
          <w:rStyle w:val="FontStyle29"/>
          <w:sz w:val="25"/>
          <w:szCs w:val="25"/>
        </w:rPr>
        <w:t xml:space="preserve"> бюджетн</w:t>
      </w:r>
      <w:r w:rsidR="00F30B1B" w:rsidRPr="00F30B1B">
        <w:rPr>
          <w:rStyle w:val="FontStyle29"/>
          <w:sz w:val="25"/>
          <w:szCs w:val="25"/>
        </w:rPr>
        <w:t>ой</w:t>
      </w:r>
      <w:r w:rsidR="00BB73EE" w:rsidRPr="00F30B1B">
        <w:rPr>
          <w:rStyle w:val="FontStyle29"/>
          <w:sz w:val="25"/>
          <w:szCs w:val="25"/>
        </w:rPr>
        <w:t xml:space="preserve"> роспис</w:t>
      </w:r>
      <w:r w:rsidR="00F30B1B" w:rsidRPr="00F30B1B">
        <w:rPr>
          <w:rStyle w:val="FontStyle29"/>
          <w:sz w:val="25"/>
          <w:szCs w:val="25"/>
        </w:rPr>
        <w:t>и</w:t>
      </w:r>
      <w:r w:rsidR="002940D3" w:rsidRPr="00F30B1B">
        <w:rPr>
          <w:rStyle w:val="FontStyle29"/>
          <w:sz w:val="25"/>
          <w:szCs w:val="25"/>
        </w:rPr>
        <w:t xml:space="preserve"> бюджета Азейского муниципального образования на 2015 год и на плановый период 2016 и 2017 годов </w:t>
      </w:r>
      <w:r w:rsidR="009A6444" w:rsidRPr="00F30B1B">
        <w:rPr>
          <w:rStyle w:val="FontStyle29"/>
          <w:sz w:val="25"/>
          <w:szCs w:val="25"/>
        </w:rPr>
        <w:t>,</w:t>
      </w:r>
      <w:r w:rsidR="00BB73EE" w:rsidRPr="00F30B1B">
        <w:rPr>
          <w:rStyle w:val="FontStyle29"/>
          <w:sz w:val="25"/>
          <w:szCs w:val="25"/>
        </w:rPr>
        <w:t xml:space="preserve"> </w:t>
      </w:r>
      <w:r w:rsidR="009A6444" w:rsidRPr="00F30B1B">
        <w:rPr>
          <w:rStyle w:val="FontStyle29"/>
          <w:sz w:val="25"/>
          <w:szCs w:val="25"/>
        </w:rPr>
        <w:t>утвержденн</w:t>
      </w:r>
      <w:r w:rsidR="00F30B1B" w:rsidRPr="00F30B1B">
        <w:rPr>
          <w:rStyle w:val="FontStyle29"/>
          <w:sz w:val="25"/>
          <w:szCs w:val="25"/>
        </w:rPr>
        <w:t>ой приказом</w:t>
      </w:r>
      <w:r w:rsidR="009A6444" w:rsidRPr="00F30B1B">
        <w:rPr>
          <w:rStyle w:val="FontStyle29"/>
          <w:sz w:val="25"/>
          <w:szCs w:val="25"/>
        </w:rPr>
        <w:t xml:space="preserve"> председател</w:t>
      </w:r>
      <w:r w:rsidR="00F30B1B" w:rsidRPr="00F30B1B">
        <w:rPr>
          <w:rStyle w:val="FontStyle29"/>
          <w:sz w:val="25"/>
          <w:szCs w:val="25"/>
        </w:rPr>
        <w:t>я</w:t>
      </w:r>
      <w:r w:rsidR="009A6444" w:rsidRPr="00F30B1B">
        <w:rPr>
          <w:rStyle w:val="FontStyle29"/>
          <w:sz w:val="25"/>
          <w:szCs w:val="25"/>
        </w:rPr>
        <w:t xml:space="preserve"> Комитета по финансам от</w:t>
      </w:r>
      <w:r w:rsidR="00BB73EE" w:rsidRPr="00F30B1B">
        <w:rPr>
          <w:rStyle w:val="FontStyle29"/>
          <w:sz w:val="25"/>
          <w:szCs w:val="25"/>
        </w:rPr>
        <w:t xml:space="preserve"> </w:t>
      </w:r>
      <w:r w:rsidR="00C11AC4" w:rsidRPr="00F30B1B">
        <w:rPr>
          <w:rStyle w:val="FontStyle29"/>
          <w:sz w:val="25"/>
          <w:szCs w:val="25"/>
        </w:rPr>
        <w:t>2</w:t>
      </w:r>
      <w:r w:rsidR="009F6465" w:rsidRPr="00F30B1B">
        <w:rPr>
          <w:rStyle w:val="FontStyle29"/>
          <w:sz w:val="25"/>
          <w:szCs w:val="25"/>
        </w:rPr>
        <w:t>3</w:t>
      </w:r>
      <w:r w:rsidR="00BB73EE" w:rsidRPr="00F30B1B">
        <w:rPr>
          <w:rStyle w:val="FontStyle29"/>
          <w:sz w:val="25"/>
          <w:szCs w:val="25"/>
        </w:rPr>
        <w:t>.12.201</w:t>
      </w:r>
      <w:r w:rsidR="009F6465" w:rsidRPr="00F30B1B">
        <w:rPr>
          <w:rStyle w:val="FontStyle29"/>
          <w:sz w:val="25"/>
          <w:szCs w:val="25"/>
        </w:rPr>
        <w:t>5</w:t>
      </w:r>
      <w:r w:rsidR="009A6444" w:rsidRPr="00F30B1B">
        <w:rPr>
          <w:rStyle w:val="FontStyle29"/>
          <w:sz w:val="25"/>
          <w:szCs w:val="25"/>
        </w:rPr>
        <w:t>г.</w:t>
      </w:r>
      <w:r w:rsidR="00F30B1B" w:rsidRPr="00F30B1B">
        <w:rPr>
          <w:rStyle w:val="FontStyle29"/>
          <w:sz w:val="25"/>
          <w:szCs w:val="25"/>
        </w:rPr>
        <w:t xml:space="preserve"> №761а</w:t>
      </w:r>
      <w:r w:rsidR="00C9337E" w:rsidRPr="00F30B1B">
        <w:rPr>
          <w:rStyle w:val="FontStyle29"/>
          <w:sz w:val="25"/>
          <w:szCs w:val="25"/>
        </w:rPr>
        <w:t xml:space="preserve"> </w:t>
      </w:r>
      <w:r w:rsidR="00F30B1B" w:rsidRPr="00F30B1B">
        <w:rPr>
          <w:rStyle w:val="FontStyle29"/>
          <w:sz w:val="25"/>
          <w:szCs w:val="25"/>
        </w:rPr>
        <w:t xml:space="preserve">(о.д.), </w:t>
      </w:r>
      <w:r w:rsidR="00C9337E" w:rsidRPr="00F30B1B">
        <w:rPr>
          <w:rStyle w:val="FontStyle29"/>
          <w:sz w:val="25"/>
          <w:szCs w:val="25"/>
        </w:rPr>
        <w:t>соответству</w:t>
      </w:r>
      <w:r w:rsidR="00F30B1B" w:rsidRPr="00F30B1B">
        <w:rPr>
          <w:rStyle w:val="FontStyle29"/>
          <w:sz w:val="25"/>
          <w:szCs w:val="25"/>
        </w:rPr>
        <w:t>ю</w:t>
      </w:r>
      <w:r w:rsidR="00C9337E" w:rsidRPr="00F30B1B">
        <w:rPr>
          <w:rStyle w:val="FontStyle29"/>
          <w:sz w:val="25"/>
          <w:szCs w:val="25"/>
        </w:rPr>
        <w:t>т показателям</w:t>
      </w:r>
      <w:r w:rsidR="00F30B1B" w:rsidRPr="00F30B1B">
        <w:rPr>
          <w:rStyle w:val="FontStyle29"/>
          <w:sz w:val="25"/>
          <w:szCs w:val="25"/>
        </w:rPr>
        <w:t xml:space="preserve">, предусмотренным </w:t>
      </w:r>
      <w:r w:rsidR="009F6465" w:rsidRPr="00F30B1B">
        <w:rPr>
          <w:rStyle w:val="FontStyle29"/>
          <w:sz w:val="25"/>
          <w:szCs w:val="25"/>
        </w:rPr>
        <w:t>р</w:t>
      </w:r>
      <w:r w:rsidR="00C9337E" w:rsidRPr="00F30B1B">
        <w:rPr>
          <w:rStyle w:val="FontStyle29"/>
          <w:sz w:val="25"/>
          <w:szCs w:val="25"/>
        </w:rPr>
        <w:t>ешени</w:t>
      </w:r>
      <w:r w:rsidR="00F30B1B" w:rsidRPr="00F30B1B">
        <w:rPr>
          <w:rStyle w:val="FontStyle29"/>
          <w:sz w:val="25"/>
          <w:szCs w:val="25"/>
        </w:rPr>
        <w:t>ем</w:t>
      </w:r>
      <w:r w:rsidR="00C9337E" w:rsidRPr="007642CE">
        <w:rPr>
          <w:rStyle w:val="FontStyle29"/>
          <w:b/>
          <w:sz w:val="25"/>
          <w:szCs w:val="25"/>
        </w:rPr>
        <w:t xml:space="preserve"> </w:t>
      </w:r>
      <w:r w:rsidR="009F6465" w:rsidRPr="00B23DC4">
        <w:rPr>
          <w:rStyle w:val="FontStyle29"/>
          <w:sz w:val="25"/>
          <w:szCs w:val="25"/>
        </w:rPr>
        <w:t>Думы Азейского сельского поселения от 22.12.2015г. №28 «О внесении изменений в решение Думы Азейского сельского поселения от 29.12.2014г. №21 «О бюджете Азейского муниципального образования на 2015 год и на плановый период 2016 и 2017 годов»</w:t>
      </w:r>
      <w:r w:rsidR="009F6465">
        <w:rPr>
          <w:rStyle w:val="FontStyle29"/>
          <w:sz w:val="25"/>
          <w:szCs w:val="25"/>
        </w:rPr>
        <w:t>.</w:t>
      </w:r>
    </w:p>
    <w:p w:rsidR="00650B8A" w:rsidRPr="00BF46D2" w:rsidRDefault="00650B8A" w:rsidP="00650B8A">
      <w:pPr>
        <w:tabs>
          <w:tab w:val="left" w:pos="709"/>
          <w:tab w:val="left" w:pos="1080"/>
        </w:tabs>
        <w:jc w:val="both"/>
        <w:rPr>
          <w:rStyle w:val="FontStyle29"/>
          <w:sz w:val="25"/>
          <w:szCs w:val="25"/>
        </w:rPr>
      </w:pPr>
      <w:r>
        <w:rPr>
          <w:rStyle w:val="FontStyle29"/>
          <w:sz w:val="25"/>
          <w:szCs w:val="25"/>
        </w:rPr>
        <w:tab/>
      </w:r>
      <w:r w:rsidRPr="00BF46D2">
        <w:rPr>
          <w:rStyle w:val="FontStyle29"/>
          <w:sz w:val="25"/>
          <w:szCs w:val="25"/>
        </w:rPr>
        <w:t xml:space="preserve">Проектом решения Думы </w:t>
      </w:r>
      <w:r>
        <w:rPr>
          <w:rStyle w:val="FontStyle29"/>
          <w:sz w:val="25"/>
          <w:szCs w:val="25"/>
        </w:rPr>
        <w:t>Азе</w:t>
      </w:r>
      <w:r w:rsidRPr="00BF46D2">
        <w:rPr>
          <w:rStyle w:val="FontStyle29"/>
          <w:sz w:val="25"/>
          <w:szCs w:val="25"/>
        </w:rPr>
        <w:t xml:space="preserve">йского сельского поселения «Об исполнении бюджета </w:t>
      </w:r>
      <w:r>
        <w:rPr>
          <w:rStyle w:val="FontStyle29"/>
          <w:sz w:val="25"/>
          <w:szCs w:val="25"/>
        </w:rPr>
        <w:t>Азе</w:t>
      </w:r>
      <w:r w:rsidRPr="00BF46D2">
        <w:rPr>
          <w:rStyle w:val="FontStyle29"/>
          <w:sz w:val="25"/>
          <w:szCs w:val="25"/>
        </w:rPr>
        <w:t>йского муниципального образования за 201</w:t>
      </w:r>
      <w:r>
        <w:rPr>
          <w:rStyle w:val="FontStyle29"/>
          <w:sz w:val="25"/>
          <w:szCs w:val="25"/>
        </w:rPr>
        <w:t>5</w:t>
      </w:r>
      <w:r w:rsidRPr="00BF46D2">
        <w:rPr>
          <w:rStyle w:val="FontStyle29"/>
          <w:sz w:val="25"/>
          <w:szCs w:val="25"/>
        </w:rPr>
        <w:t xml:space="preserve"> год» предлагается утвердить отчет об исполнении бюджета </w:t>
      </w:r>
      <w:r>
        <w:rPr>
          <w:rStyle w:val="FontStyle29"/>
          <w:sz w:val="25"/>
          <w:szCs w:val="25"/>
        </w:rPr>
        <w:t>Азе</w:t>
      </w:r>
      <w:r w:rsidRPr="00BF46D2">
        <w:rPr>
          <w:rStyle w:val="FontStyle29"/>
          <w:sz w:val="25"/>
          <w:szCs w:val="25"/>
        </w:rPr>
        <w:t>йского муниципального образования за 201</w:t>
      </w:r>
      <w:r>
        <w:rPr>
          <w:rStyle w:val="FontStyle29"/>
          <w:sz w:val="25"/>
          <w:szCs w:val="25"/>
        </w:rPr>
        <w:t>5</w:t>
      </w:r>
      <w:r w:rsidRPr="00BF46D2">
        <w:rPr>
          <w:rStyle w:val="FontStyle29"/>
          <w:sz w:val="25"/>
          <w:szCs w:val="25"/>
        </w:rPr>
        <w:t xml:space="preserve"> год:</w:t>
      </w:r>
    </w:p>
    <w:p w:rsidR="00650B8A" w:rsidRPr="00BF46D2" w:rsidRDefault="00650B8A" w:rsidP="00650B8A">
      <w:pPr>
        <w:tabs>
          <w:tab w:val="left" w:pos="709"/>
          <w:tab w:val="left" w:pos="1080"/>
        </w:tabs>
        <w:jc w:val="both"/>
        <w:rPr>
          <w:rStyle w:val="FontStyle29"/>
          <w:sz w:val="25"/>
          <w:szCs w:val="25"/>
        </w:rPr>
      </w:pPr>
      <w:r w:rsidRPr="00BF46D2">
        <w:rPr>
          <w:rStyle w:val="FontStyle29"/>
          <w:sz w:val="25"/>
          <w:szCs w:val="25"/>
        </w:rPr>
        <w:t xml:space="preserve">- по доходам в сумме </w:t>
      </w:r>
      <w:r>
        <w:rPr>
          <w:rStyle w:val="FontStyle29"/>
          <w:sz w:val="25"/>
          <w:szCs w:val="25"/>
        </w:rPr>
        <w:t>6904,9</w:t>
      </w:r>
      <w:r w:rsidRPr="00BF46D2">
        <w:rPr>
          <w:rStyle w:val="FontStyle29"/>
          <w:sz w:val="25"/>
          <w:szCs w:val="25"/>
        </w:rPr>
        <w:t xml:space="preserve"> тыс.руб., </w:t>
      </w:r>
    </w:p>
    <w:p w:rsidR="00650B8A" w:rsidRPr="00BF46D2" w:rsidRDefault="00650B8A" w:rsidP="00650B8A">
      <w:pPr>
        <w:tabs>
          <w:tab w:val="left" w:pos="709"/>
          <w:tab w:val="left" w:pos="1080"/>
        </w:tabs>
        <w:jc w:val="both"/>
        <w:rPr>
          <w:rStyle w:val="FontStyle29"/>
          <w:sz w:val="25"/>
          <w:szCs w:val="25"/>
        </w:rPr>
      </w:pPr>
      <w:r w:rsidRPr="00BF46D2">
        <w:rPr>
          <w:rStyle w:val="FontStyle29"/>
          <w:sz w:val="25"/>
          <w:szCs w:val="25"/>
        </w:rPr>
        <w:t xml:space="preserve">- по расходам в сумме </w:t>
      </w:r>
      <w:r>
        <w:rPr>
          <w:rStyle w:val="FontStyle29"/>
          <w:sz w:val="25"/>
          <w:szCs w:val="25"/>
        </w:rPr>
        <w:t>7140,4</w:t>
      </w:r>
      <w:r w:rsidRPr="00BF46D2">
        <w:rPr>
          <w:rStyle w:val="FontStyle29"/>
          <w:sz w:val="25"/>
          <w:szCs w:val="25"/>
        </w:rPr>
        <w:t xml:space="preserve"> тыс.руб. </w:t>
      </w:r>
    </w:p>
    <w:p w:rsidR="00650B8A" w:rsidRDefault="00650B8A" w:rsidP="00650B8A">
      <w:pPr>
        <w:tabs>
          <w:tab w:val="left" w:pos="709"/>
          <w:tab w:val="left" w:pos="1080"/>
        </w:tabs>
        <w:jc w:val="both"/>
        <w:rPr>
          <w:rStyle w:val="FontStyle29"/>
          <w:sz w:val="25"/>
          <w:szCs w:val="25"/>
        </w:rPr>
      </w:pPr>
      <w:r w:rsidRPr="00BF46D2">
        <w:rPr>
          <w:rStyle w:val="FontStyle29"/>
          <w:sz w:val="25"/>
          <w:szCs w:val="25"/>
        </w:rPr>
        <w:t xml:space="preserve">- дефицит в сумме </w:t>
      </w:r>
      <w:r>
        <w:rPr>
          <w:rStyle w:val="FontStyle29"/>
          <w:sz w:val="25"/>
          <w:szCs w:val="25"/>
        </w:rPr>
        <w:t>235,5</w:t>
      </w:r>
      <w:r w:rsidRPr="00BF46D2">
        <w:rPr>
          <w:rStyle w:val="FontStyle29"/>
          <w:sz w:val="25"/>
          <w:szCs w:val="25"/>
        </w:rPr>
        <w:t xml:space="preserve"> тыс. руб</w:t>
      </w:r>
      <w:r w:rsidRPr="003B3246">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Default="00FE6EB3" w:rsidP="00FE6EB3">
      <w:pPr>
        <w:pStyle w:val="Style2"/>
        <w:widowControl/>
        <w:spacing w:before="58" w:line="298" w:lineRule="exact"/>
        <w:rPr>
          <w:rStyle w:val="FontStyle28"/>
          <w:sz w:val="25"/>
          <w:szCs w:val="25"/>
        </w:rPr>
      </w:pPr>
      <w:r w:rsidRPr="00FE6EB3">
        <w:rPr>
          <w:rStyle w:val="FontStyle28"/>
          <w:sz w:val="25"/>
          <w:szCs w:val="25"/>
        </w:rPr>
        <w:lastRenderedPageBreak/>
        <w:t>Исполнение доходной части бюджета</w:t>
      </w:r>
      <w:r w:rsidR="001A5AE4">
        <w:rPr>
          <w:rStyle w:val="FontStyle28"/>
          <w:sz w:val="25"/>
          <w:szCs w:val="25"/>
        </w:rPr>
        <w:t xml:space="preserve"> </w:t>
      </w:r>
      <w:r w:rsidR="005C0DE0">
        <w:rPr>
          <w:rStyle w:val="FontStyle28"/>
          <w:sz w:val="25"/>
          <w:szCs w:val="25"/>
        </w:rPr>
        <w:t>Азейского муниципального образования</w:t>
      </w:r>
      <w:r w:rsidRPr="00FE6EB3">
        <w:rPr>
          <w:rStyle w:val="FontStyle28"/>
          <w:sz w:val="25"/>
          <w:szCs w:val="25"/>
        </w:rPr>
        <w:t>.</w:t>
      </w:r>
    </w:p>
    <w:p w:rsidR="00145DA0" w:rsidRPr="00FE6EB3" w:rsidRDefault="00145DA0" w:rsidP="00FE6EB3">
      <w:pPr>
        <w:pStyle w:val="Style2"/>
        <w:widowControl/>
        <w:spacing w:before="58" w:line="298" w:lineRule="exact"/>
        <w:rPr>
          <w:rStyle w:val="FontStyle28"/>
          <w:sz w:val="25"/>
          <w:szCs w:val="25"/>
        </w:rPr>
      </w:pPr>
    </w:p>
    <w:p w:rsidR="00172175" w:rsidRPr="005A6C6B" w:rsidRDefault="00236007" w:rsidP="00F52C4C">
      <w:pPr>
        <w:tabs>
          <w:tab w:val="left" w:pos="709"/>
          <w:tab w:val="left" w:pos="1134"/>
        </w:tabs>
        <w:jc w:val="both"/>
        <w:rPr>
          <w:sz w:val="25"/>
          <w:szCs w:val="25"/>
        </w:rPr>
      </w:pPr>
      <w:r>
        <w:tab/>
      </w:r>
      <w:r w:rsidR="00172175" w:rsidRPr="005A6C6B">
        <w:rPr>
          <w:sz w:val="25"/>
          <w:szCs w:val="25"/>
        </w:rPr>
        <w:t>Бюджет Азейского муниципального образования по доходам за 2015 год исполнен в сумме 6904,9 тыс. руб. План доходов на 2015 год, утверждённый в сумме 6901,7 тыс. руб., выполнен на 100,0%.</w:t>
      </w:r>
    </w:p>
    <w:p w:rsidR="00172175" w:rsidRPr="005A6C6B" w:rsidRDefault="00172175" w:rsidP="00172175">
      <w:pPr>
        <w:jc w:val="both"/>
        <w:rPr>
          <w:sz w:val="25"/>
          <w:szCs w:val="25"/>
        </w:rPr>
      </w:pPr>
      <w:r w:rsidRPr="005A6C6B">
        <w:rPr>
          <w:sz w:val="25"/>
          <w:szCs w:val="25"/>
        </w:rPr>
        <w:t xml:space="preserve">           Бюджет Азейского муниципального образования по собственным доходным источникам за 2015 год исполнен в сумме 5120,9 т.  руб. План собственных доходов на 2015 год, утверждённый в сумме 5117,7 тыс. руб.,  выполнен на 100,1%.</w:t>
      </w:r>
    </w:p>
    <w:p w:rsidR="00172175" w:rsidRPr="00F52C4C" w:rsidRDefault="00172175" w:rsidP="00F52C4C">
      <w:pPr>
        <w:ind w:firstLine="720"/>
        <w:jc w:val="both"/>
        <w:rPr>
          <w:sz w:val="25"/>
          <w:szCs w:val="25"/>
        </w:rPr>
      </w:pPr>
      <w:r w:rsidRPr="00F52C4C">
        <w:rPr>
          <w:sz w:val="25"/>
          <w:szCs w:val="25"/>
        </w:rPr>
        <w:t xml:space="preserve">На 2015 год в бюджете Азейского муниципального образования запланированы следующие источники собственных доходов: </w:t>
      </w:r>
    </w:p>
    <w:p w:rsidR="00172175" w:rsidRPr="00F52C4C" w:rsidRDefault="00172175" w:rsidP="00172175">
      <w:pPr>
        <w:jc w:val="both"/>
        <w:rPr>
          <w:sz w:val="25"/>
          <w:szCs w:val="25"/>
        </w:rPr>
      </w:pPr>
      <w:r w:rsidRPr="00F52C4C">
        <w:rPr>
          <w:sz w:val="25"/>
          <w:szCs w:val="25"/>
        </w:rPr>
        <w:t xml:space="preserve">                                                                                                                            </w:t>
      </w:r>
      <w:r w:rsidR="00C95ABB">
        <w:rPr>
          <w:sz w:val="25"/>
          <w:szCs w:val="25"/>
        </w:rPr>
        <w:t>(</w:t>
      </w:r>
      <w:r w:rsidRPr="00F52C4C">
        <w:rPr>
          <w:sz w:val="25"/>
          <w:szCs w:val="25"/>
        </w:rPr>
        <w:t>тыс. руб.</w:t>
      </w:r>
      <w:r w:rsidR="00C95ABB">
        <w:rPr>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1444"/>
        <w:gridCol w:w="1406"/>
        <w:gridCol w:w="1682"/>
        <w:gridCol w:w="1631"/>
      </w:tblGrid>
      <w:tr w:rsidR="00172175" w:rsidRPr="00A67CBF" w:rsidTr="0004688A">
        <w:trPr>
          <w:trHeight w:val="268"/>
        </w:trPr>
        <w:tc>
          <w:tcPr>
            <w:tcW w:w="3936" w:type="dxa"/>
          </w:tcPr>
          <w:p w:rsidR="00DE3CF4" w:rsidRDefault="00DE3CF4" w:rsidP="0004688A">
            <w:pPr>
              <w:jc w:val="both"/>
              <w:rPr>
                <w:b/>
              </w:rPr>
            </w:pPr>
          </w:p>
          <w:p w:rsidR="00172175" w:rsidRPr="00A67CBF" w:rsidRDefault="00172175" w:rsidP="0004688A">
            <w:pPr>
              <w:jc w:val="both"/>
              <w:rPr>
                <w:b/>
              </w:rPr>
            </w:pPr>
            <w:r w:rsidRPr="00A67CBF">
              <w:rPr>
                <w:b/>
              </w:rPr>
              <w:t>Вид дохода</w:t>
            </w:r>
          </w:p>
        </w:tc>
        <w:tc>
          <w:tcPr>
            <w:tcW w:w="1559" w:type="dxa"/>
          </w:tcPr>
          <w:p w:rsidR="009A39F2" w:rsidRDefault="00172175" w:rsidP="0004688A">
            <w:pPr>
              <w:jc w:val="center"/>
              <w:rPr>
                <w:b/>
              </w:rPr>
            </w:pPr>
            <w:r w:rsidRPr="00A67CBF">
              <w:rPr>
                <w:b/>
              </w:rPr>
              <w:t>План</w:t>
            </w:r>
            <w:r w:rsidR="009A39F2">
              <w:rPr>
                <w:b/>
              </w:rPr>
              <w:t xml:space="preserve"> на</w:t>
            </w:r>
            <w:r w:rsidRPr="00A67CBF">
              <w:rPr>
                <w:b/>
              </w:rPr>
              <w:t xml:space="preserve"> </w:t>
            </w:r>
          </w:p>
          <w:p w:rsidR="00172175" w:rsidRPr="00A67CBF" w:rsidRDefault="00172175" w:rsidP="0004688A">
            <w:pPr>
              <w:jc w:val="center"/>
              <w:rPr>
                <w:b/>
              </w:rPr>
            </w:pPr>
            <w:smartTag w:uri="urn:schemas-microsoft-com:office:smarttags" w:element="metricconverter">
              <w:smartTagPr>
                <w:attr w:name="ProductID" w:val="2015 г"/>
              </w:smartTagPr>
              <w:r w:rsidRPr="00A67CBF">
                <w:rPr>
                  <w:b/>
                </w:rPr>
                <w:t>2015 г</w:t>
              </w:r>
            </w:smartTag>
          </w:p>
        </w:tc>
        <w:tc>
          <w:tcPr>
            <w:tcW w:w="1276" w:type="dxa"/>
          </w:tcPr>
          <w:p w:rsidR="00172175" w:rsidRPr="00A67CBF" w:rsidRDefault="00172175" w:rsidP="009A39F2">
            <w:pPr>
              <w:jc w:val="center"/>
              <w:rPr>
                <w:b/>
              </w:rPr>
            </w:pPr>
            <w:r>
              <w:rPr>
                <w:b/>
              </w:rPr>
              <w:t>И</w:t>
            </w:r>
            <w:r w:rsidRPr="00A67CBF">
              <w:rPr>
                <w:b/>
              </w:rPr>
              <w:t>сполнено</w:t>
            </w:r>
            <w:r w:rsidR="009A39F2">
              <w:rPr>
                <w:b/>
              </w:rPr>
              <w:t xml:space="preserve"> за 2015 г.</w:t>
            </w:r>
          </w:p>
        </w:tc>
        <w:tc>
          <w:tcPr>
            <w:tcW w:w="1701" w:type="dxa"/>
          </w:tcPr>
          <w:p w:rsidR="00172175" w:rsidRPr="00A67CBF" w:rsidRDefault="00172175" w:rsidP="0004688A">
            <w:pPr>
              <w:jc w:val="center"/>
              <w:rPr>
                <w:b/>
              </w:rPr>
            </w:pPr>
            <w:r w:rsidRPr="00A67CBF">
              <w:rPr>
                <w:b/>
              </w:rPr>
              <w:t>% выполнения</w:t>
            </w:r>
          </w:p>
        </w:tc>
        <w:tc>
          <w:tcPr>
            <w:tcW w:w="1647" w:type="dxa"/>
          </w:tcPr>
          <w:p w:rsidR="00DE3CF4" w:rsidRDefault="00DE3CF4" w:rsidP="0004688A">
            <w:pPr>
              <w:jc w:val="center"/>
              <w:rPr>
                <w:b/>
              </w:rPr>
            </w:pPr>
          </w:p>
          <w:p w:rsidR="00172175" w:rsidRPr="00A67CBF" w:rsidRDefault="00172175" w:rsidP="0004688A">
            <w:pPr>
              <w:jc w:val="center"/>
              <w:rPr>
                <w:b/>
              </w:rPr>
            </w:pPr>
            <w:r w:rsidRPr="00A67CBF">
              <w:rPr>
                <w:b/>
              </w:rPr>
              <w:t>Отклонение</w:t>
            </w:r>
          </w:p>
        </w:tc>
      </w:tr>
      <w:tr w:rsidR="00172175" w:rsidRPr="00A67CBF" w:rsidTr="0004688A">
        <w:trPr>
          <w:trHeight w:val="268"/>
        </w:trPr>
        <w:tc>
          <w:tcPr>
            <w:tcW w:w="3936" w:type="dxa"/>
          </w:tcPr>
          <w:p w:rsidR="00172175" w:rsidRPr="009A39F2" w:rsidRDefault="00172175" w:rsidP="0004688A">
            <w:pPr>
              <w:jc w:val="both"/>
              <w:rPr>
                <w:sz w:val="22"/>
                <w:szCs w:val="22"/>
              </w:rPr>
            </w:pPr>
            <w:r w:rsidRPr="009A39F2">
              <w:rPr>
                <w:sz w:val="22"/>
                <w:szCs w:val="22"/>
              </w:rPr>
              <w:t>НДФЛ</w:t>
            </w:r>
          </w:p>
        </w:tc>
        <w:tc>
          <w:tcPr>
            <w:tcW w:w="1559" w:type="dxa"/>
            <w:vAlign w:val="center"/>
          </w:tcPr>
          <w:p w:rsidR="00172175" w:rsidRPr="009A39F2" w:rsidRDefault="00172175" w:rsidP="0004688A">
            <w:pPr>
              <w:jc w:val="center"/>
              <w:rPr>
                <w:sz w:val="22"/>
                <w:szCs w:val="22"/>
              </w:rPr>
            </w:pPr>
            <w:r w:rsidRPr="009A39F2">
              <w:rPr>
                <w:sz w:val="22"/>
                <w:szCs w:val="22"/>
              </w:rPr>
              <w:t>3808,8</w:t>
            </w:r>
          </w:p>
        </w:tc>
        <w:tc>
          <w:tcPr>
            <w:tcW w:w="1276" w:type="dxa"/>
            <w:vAlign w:val="center"/>
          </w:tcPr>
          <w:p w:rsidR="00172175" w:rsidRPr="009A39F2" w:rsidRDefault="00172175" w:rsidP="0004688A">
            <w:pPr>
              <w:jc w:val="center"/>
              <w:rPr>
                <w:sz w:val="22"/>
                <w:szCs w:val="22"/>
              </w:rPr>
            </w:pPr>
            <w:r w:rsidRPr="009A39F2">
              <w:rPr>
                <w:sz w:val="22"/>
                <w:szCs w:val="22"/>
              </w:rPr>
              <w:t>3814,3</w:t>
            </w:r>
          </w:p>
        </w:tc>
        <w:tc>
          <w:tcPr>
            <w:tcW w:w="1701" w:type="dxa"/>
            <w:vAlign w:val="center"/>
          </w:tcPr>
          <w:p w:rsidR="00172175" w:rsidRPr="009A39F2" w:rsidRDefault="00172175" w:rsidP="0004688A">
            <w:pPr>
              <w:jc w:val="center"/>
              <w:rPr>
                <w:sz w:val="22"/>
                <w:szCs w:val="22"/>
              </w:rPr>
            </w:pPr>
            <w:r w:rsidRPr="009A39F2">
              <w:rPr>
                <w:sz w:val="22"/>
                <w:szCs w:val="22"/>
              </w:rPr>
              <w:t>100,1</w:t>
            </w:r>
          </w:p>
        </w:tc>
        <w:tc>
          <w:tcPr>
            <w:tcW w:w="1647" w:type="dxa"/>
            <w:vAlign w:val="center"/>
          </w:tcPr>
          <w:p w:rsidR="00172175" w:rsidRPr="009A39F2" w:rsidRDefault="00172175" w:rsidP="0004688A">
            <w:pPr>
              <w:jc w:val="center"/>
              <w:rPr>
                <w:sz w:val="22"/>
                <w:szCs w:val="22"/>
              </w:rPr>
            </w:pPr>
            <w:r w:rsidRPr="009A39F2">
              <w:rPr>
                <w:sz w:val="22"/>
                <w:szCs w:val="22"/>
              </w:rPr>
              <w:t>+5,5</w:t>
            </w:r>
          </w:p>
        </w:tc>
      </w:tr>
      <w:tr w:rsidR="00172175" w:rsidRPr="00A67CBF" w:rsidTr="0004688A">
        <w:trPr>
          <w:trHeight w:val="173"/>
        </w:trPr>
        <w:tc>
          <w:tcPr>
            <w:tcW w:w="3936" w:type="dxa"/>
          </w:tcPr>
          <w:p w:rsidR="00172175" w:rsidRPr="009A39F2" w:rsidRDefault="00172175" w:rsidP="0004688A">
            <w:pPr>
              <w:jc w:val="both"/>
              <w:rPr>
                <w:sz w:val="22"/>
                <w:szCs w:val="22"/>
              </w:rPr>
            </w:pPr>
            <w:r w:rsidRPr="009A39F2">
              <w:rPr>
                <w:sz w:val="22"/>
                <w:szCs w:val="22"/>
              </w:rPr>
              <w:t>Доходы от уплаты акцизов</w:t>
            </w:r>
          </w:p>
        </w:tc>
        <w:tc>
          <w:tcPr>
            <w:tcW w:w="1559" w:type="dxa"/>
            <w:vAlign w:val="center"/>
          </w:tcPr>
          <w:p w:rsidR="00172175" w:rsidRPr="009A39F2" w:rsidRDefault="00172175" w:rsidP="0004688A">
            <w:pPr>
              <w:jc w:val="center"/>
              <w:rPr>
                <w:sz w:val="22"/>
                <w:szCs w:val="22"/>
              </w:rPr>
            </w:pPr>
            <w:r w:rsidRPr="009A39F2">
              <w:rPr>
                <w:sz w:val="22"/>
                <w:szCs w:val="22"/>
              </w:rPr>
              <w:t>341,5</w:t>
            </w:r>
          </w:p>
        </w:tc>
        <w:tc>
          <w:tcPr>
            <w:tcW w:w="1276" w:type="dxa"/>
            <w:vAlign w:val="center"/>
          </w:tcPr>
          <w:p w:rsidR="00172175" w:rsidRPr="009A39F2" w:rsidRDefault="00172175" w:rsidP="0004688A">
            <w:pPr>
              <w:jc w:val="center"/>
              <w:rPr>
                <w:sz w:val="22"/>
                <w:szCs w:val="22"/>
              </w:rPr>
            </w:pPr>
            <w:r w:rsidRPr="009A39F2">
              <w:rPr>
                <w:sz w:val="22"/>
                <w:szCs w:val="22"/>
              </w:rPr>
              <w:t>338,8</w:t>
            </w:r>
          </w:p>
        </w:tc>
        <w:tc>
          <w:tcPr>
            <w:tcW w:w="1701" w:type="dxa"/>
            <w:vAlign w:val="center"/>
          </w:tcPr>
          <w:p w:rsidR="00172175" w:rsidRPr="009A39F2" w:rsidRDefault="00172175" w:rsidP="0004688A">
            <w:pPr>
              <w:jc w:val="center"/>
              <w:rPr>
                <w:sz w:val="22"/>
                <w:szCs w:val="22"/>
              </w:rPr>
            </w:pPr>
            <w:r w:rsidRPr="009A39F2">
              <w:rPr>
                <w:sz w:val="22"/>
                <w:szCs w:val="22"/>
              </w:rPr>
              <w:t>99,2</w:t>
            </w:r>
          </w:p>
        </w:tc>
        <w:tc>
          <w:tcPr>
            <w:tcW w:w="1647" w:type="dxa"/>
            <w:vAlign w:val="center"/>
          </w:tcPr>
          <w:p w:rsidR="00172175" w:rsidRPr="009A39F2" w:rsidRDefault="00172175" w:rsidP="0004688A">
            <w:pPr>
              <w:jc w:val="center"/>
              <w:rPr>
                <w:sz w:val="22"/>
                <w:szCs w:val="22"/>
              </w:rPr>
            </w:pPr>
            <w:r w:rsidRPr="009A39F2">
              <w:rPr>
                <w:sz w:val="22"/>
                <w:szCs w:val="22"/>
              </w:rPr>
              <w:t>-2,7</w:t>
            </w:r>
          </w:p>
        </w:tc>
      </w:tr>
      <w:tr w:rsidR="00172175" w:rsidRPr="00A67CBF" w:rsidTr="0004688A">
        <w:trPr>
          <w:trHeight w:val="268"/>
        </w:trPr>
        <w:tc>
          <w:tcPr>
            <w:tcW w:w="3936" w:type="dxa"/>
          </w:tcPr>
          <w:p w:rsidR="00172175" w:rsidRPr="009A39F2" w:rsidRDefault="00172175" w:rsidP="0004688A">
            <w:pPr>
              <w:jc w:val="both"/>
              <w:rPr>
                <w:sz w:val="22"/>
                <w:szCs w:val="22"/>
              </w:rPr>
            </w:pPr>
            <w:r w:rsidRPr="009A39F2">
              <w:rPr>
                <w:sz w:val="22"/>
                <w:szCs w:val="22"/>
              </w:rPr>
              <w:t>ЕСХН</w:t>
            </w:r>
          </w:p>
        </w:tc>
        <w:tc>
          <w:tcPr>
            <w:tcW w:w="1559" w:type="dxa"/>
            <w:vAlign w:val="center"/>
          </w:tcPr>
          <w:p w:rsidR="00172175" w:rsidRPr="009A39F2" w:rsidRDefault="00172175" w:rsidP="0004688A">
            <w:pPr>
              <w:jc w:val="center"/>
              <w:rPr>
                <w:sz w:val="22"/>
                <w:szCs w:val="22"/>
              </w:rPr>
            </w:pPr>
            <w:r w:rsidRPr="009A39F2">
              <w:rPr>
                <w:sz w:val="22"/>
                <w:szCs w:val="22"/>
              </w:rPr>
              <w:t>0,3</w:t>
            </w:r>
          </w:p>
        </w:tc>
        <w:tc>
          <w:tcPr>
            <w:tcW w:w="1276" w:type="dxa"/>
            <w:vAlign w:val="center"/>
          </w:tcPr>
          <w:p w:rsidR="00172175" w:rsidRPr="009A39F2" w:rsidRDefault="00172175" w:rsidP="0004688A">
            <w:pPr>
              <w:jc w:val="center"/>
              <w:rPr>
                <w:sz w:val="22"/>
                <w:szCs w:val="22"/>
              </w:rPr>
            </w:pPr>
            <w:r w:rsidRPr="009A39F2">
              <w:rPr>
                <w:sz w:val="22"/>
                <w:szCs w:val="22"/>
              </w:rPr>
              <w:t>0,3</w:t>
            </w:r>
          </w:p>
        </w:tc>
        <w:tc>
          <w:tcPr>
            <w:tcW w:w="1701" w:type="dxa"/>
            <w:vAlign w:val="center"/>
          </w:tcPr>
          <w:p w:rsidR="00172175" w:rsidRPr="009A39F2" w:rsidRDefault="00172175" w:rsidP="0004688A">
            <w:pPr>
              <w:jc w:val="center"/>
              <w:rPr>
                <w:sz w:val="22"/>
                <w:szCs w:val="22"/>
              </w:rPr>
            </w:pPr>
            <w:r w:rsidRPr="009A39F2">
              <w:rPr>
                <w:sz w:val="22"/>
                <w:szCs w:val="22"/>
              </w:rPr>
              <w:t>100,0</w:t>
            </w:r>
          </w:p>
        </w:tc>
        <w:tc>
          <w:tcPr>
            <w:tcW w:w="1647" w:type="dxa"/>
            <w:vAlign w:val="center"/>
          </w:tcPr>
          <w:p w:rsidR="00172175" w:rsidRPr="009A39F2" w:rsidRDefault="00172175" w:rsidP="0004688A">
            <w:pPr>
              <w:jc w:val="center"/>
              <w:rPr>
                <w:sz w:val="22"/>
                <w:szCs w:val="22"/>
              </w:rPr>
            </w:pPr>
          </w:p>
        </w:tc>
      </w:tr>
      <w:tr w:rsidR="00172175" w:rsidRPr="00A67CBF" w:rsidTr="0004688A">
        <w:trPr>
          <w:trHeight w:val="64"/>
        </w:trPr>
        <w:tc>
          <w:tcPr>
            <w:tcW w:w="3936" w:type="dxa"/>
          </w:tcPr>
          <w:p w:rsidR="00172175" w:rsidRPr="009A39F2" w:rsidRDefault="00172175" w:rsidP="0004688A">
            <w:pPr>
              <w:jc w:val="both"/>
              <w:rPr>
                <w:sz w:val="22"/>
                <w:szCs w:val="22"/>
              </w:rPr>
            </w:pPr>
            <w:r w:rsidRPr="009A39F2">
              <w:rPr>
                <w:sz w:val="22"/>
                <w:szCs w:val="22"/>
              </w:rPr>
              <w:t>Налог на имущество физических лиц</w:t>
            </w:r>
          </w:p>
        </w:tc>
        <w:tc>
          <w:tcPr>
            <w:tcW w:w="1559" w:type="dxa"/>
            <w:vAlign w:val="center"/>
          </w:tcPr>
          <w:p w:rsidR="00172175" w:rsidRPr="009A39F2" w:rsidRDefault="00172175" w:rsidP="0004688A">
            <w:pPr>
              <w:jc w:val="center"/>
              <w:rPr>
                <w:sz w:val="22"/>
                <w:szCs w:val="22"/>
              </w:rPr>
            </w:pPr>
            <w:r w:rsidRPr="009A39F2">
              <w:rPr>
                <w:sz w:val="22"/>
                <w:szCs w:val="22"/>
              </w:rPr>
              <w:t>142,6</w:t>
            </w:r>
          </w:p>
        </w:tc>
        <w:tc>
          <w:tcPr>
            <w:tcW w:w="1276" w:type="dxa"/>
            <w:vAlign w:val="center"/>
          </w:tcPr>
          <w:p w:rsidR="00172175" w:rsidRPr="009A39F2" w:rsidRDefault="00172175" w:rsidP="0004688A">
            <w:pPr>
              <w:jc w:val="center"/>
              <w:rPr>
                <w:sz w:val="22"/>
                <w:szCs w:val="22"/>
              </w:rPr>
            </w:pPr>
            <w:r w:rsidRPr="009A39F2">
              <w:rPr>
                <w:sz w:val="22"/>
                <w:szCs w:val="22"/>
              </w:rPr>
              <w:t>142,7</w:t>
            </w:r>
          </w:p>
        </w:tc>
        <w:tc>
          <w:tcPr>
            <w:tcW w:w="1701" w:type="dxa"/>
            <w:vAlign w:val="center"/>
          </w:tcPr>
          <w:p w:rsidR="00172175" w:rsidRPr="009A39F2" w:rsidRDefault="00172175" w:rsidP="0004688A">
            <w:pPr>
              <w:jc w:val="center"/>
              <w:rPr>
                <w:sz w:val="22"/>
                <w:szCs w:val="22"/>
              </w:rPr>
            </w:pPr>
            <w:r w:rsidRPr="009A39F2">
              <w:rPr>
                <w:sz w:val="22"/>
                <w:szCs w:val="22"/>
              </w:rPr>
              <w:t>100,1</w:t>
            </w:r>
          </w:p>
        </w:tc>
        <w:tc>
          <w:tcPr>
            <w:tcW w:w="1647" w:type="dxa"/>
            <w:vAlign w:val="center"/>
          </w:tcPr>
          <w:p w:rsidR="00172175" w:rsidRPr="009A39F2" w:rsidRDefault="00172175" w:rsidP="0004688A">
            <w:pPr>
              <w:jc w:val="center"/>
              <w:rPr>
                <w:sz w:val="22"/>
                <w:szCs w:val="22"/>
              </w:rPr>
            </w:pPr>
            <w:r w:rsidRPr="009A39F2">
              <w:rPr>
                <w:sz w:val="22"/>
                <w:szCs w:val="22"/>
              </w:rPr>
              <w:t>+0,1</w:t>
            </w:r>
          </w:p>
        </w:tc>
      </w:tr>
      <w:tr w:rsidR="00172175" w:rsidRPr="00A67CBF" w:rsidTr="0004688A">
        <w:trPr>
          <w:trHeight w:val="268"/>
        </w:trPr>
        <w:tc>
          <w:tcPr>
            <w:tcW w:w="3936" w:type="dxa"/>
          </w:tcPr>
          <w:p w:rsidR="00172175" w:rsidRPr="009A39F2" w:rsidRDefault="00172175" w:rsidP="0004688A">
            <w:pPr>
              <w:jc w:val="both"/>
              <w:rPr>
                <w:sz w:val="22"/>
                <w:szCs w:val="22"/>
              </w:rPr>
            </w:pPr>
            <w:r w:rsidRPr="009A39F2">
              <w:rPr>
                <w:sz w:val="22"/>
                <w:szCs w:val="22"/>
              </w:rPr>
              <w:t>Земельный налог</w:t>
            </w:r>
          </w:p>
        </w:tc>
        <w:tc>
          <w:tcPr>
            <w:tcW w:w="1559" w:type="dxa"/>
            <w:vAlign w:val="center"/>
          </w:tcPr>
          <w:p w:rsidR="00172175" w:rsidRPr="009A39F2" w:rsidRDefault="00172175" w:rsidP="0004688A">
            <w:pPr>
              <w:jc w:val="center"/>
              <w:rPr>
                <w:sz w:val="22"/>
                <w:szCs w:val="22"/>
              </w:rPr>
            </w:pPr>
            <w:r w:rsidRPr="009A39F2">
              <w:rPr>
                <w:sz w:val="22"/>
                <w:szCs w:val="22"/>
              </w:rPr>
              <w:t>628,7</w:t>
            </w:r>
          </w:p>
        </w:tc>
        <w:tc>
          <w:tcPr>
            <w:tcW w:w="1276" w:type="dxa"/>
            <w:vAlign w:val="center"/>
          </w:tcPr>
          <w:p w:rsidR="00172175" w:rsidRPr="009A39F2" w:rsidRDefault="00172175" w:rsidP="0004688A">
            <w:pPr>
              <w:jc w:val="center"/>
              <w:rPr>
                <w:sz w:val="22"/>
                <w:szCs w:val="22"/>
              </w:rPr>
            </w:pPr>
            <w:r w:rsidRPr="009A39F2">
              <w:rPr>
                <w:sz w:val="22"/>
                <w:szCs w:val="22"/>
              </w:rPr>
              <w:t>628,7</w:t>
            </w:r>
          </w:p>
        </w:tc>
        <w:tc>
          <w:tcPr>
            <w:tcW w:w="1701" w:type="dxa"/>
            <w:vAlign w:val="center"/>
          </w:tcPr>
          <w:p w:rsidR="00172175" w:rsidRPr="009A39F2" w:rsidRDefault="00172175" w:rsidP="0004688A">
            <w:pPr>
              <w:jc w:val="center"/>
              <w:rPr>
                <w:sz w:val="22"/>
                <w:szCs w:val="22"/>
              </w:rPr>
            </w:pPr>
            <w:r w:rsidRPr="009A39F2">
              <w:rPr>
                <w:sz w:val="22"/>
                <w:szCs w:val="22"/>
              </w:rPr>
              <w:t>100,0</w:t>
            </w:r>
          </w:p>
        </w:tc>
        <w:tc>
          <w:tcPr>
            <w:tcW w:w="1647" w:type="dxa"/>
            <w:vAlign w:val="center"/>
          </w:tcPr>
          <w:p w:rsidR="00172175" w:rsidRPr="009A39F2" w:rsidRDefault="00172175" w:rsidP="0004688A">
            <w:pPr>
              <w:jc w:val="center"/>
              <w:rPr>
                <w:sz w:val="22"/>
                <w:szCs w:val="22"/>
              </w:rPr>
            </w:pPr>
          </w:p>
        </w:tc>
      </w:tr>
      <w:tr w:rsidR="00172175" w:rsidRPr="00A67CBF" w:rsidTr="0004688A">
        <w:trPr>
          <w:trHeight w:val="268"/>
        </w:trPr>
        <w:tc>
          <w:tcPr>
            <w:tcW w:w="3936" w:type="dxa"/>
          </w:tcPr>
          <w:p w:rsidR="00172175" w:rsidRPr="009A39F2" w:rsidRDefault="00172175" w:rsidP="0004688A">
            <w:pPr>
              <w:jc w:val="both"/>
              <w:rPr>
                <w:sz w:val="22"/>
                <w:szCs w:val="22"/>
              </w:rPr>
            </w:pPr>
            <w:r w:rsidRPr="009A39F2">
              <w:rPr>
                <w:sz w:val="22"/>
                <w:szCs w:val="22"/>
              </w:rPr>
              <w:t>Госпошлина</w:t>
            </w:r>
          </w:p>
        </w:tc>
        <w:tc>
          <w:tcPr>
            <w:tcW w:w="1559" w:type="dxa"/>
            <w:vAlign w:val="center"/>
          </w:tcPr>
          <w:p w:rsidR="00172175" w:rsidRPr="009A39F2" w:rsidRDefault="00172175" w:rsidP="0004688A">
            <w:pPr>
              <w:jc w:val="center"/>
              <w:rPr>
                <w:sz w:val="22"/>
                <w:szCs w:val="22"/>
              </w:rPr>
            </w:pPr>
            <w:r w:rsidRPr="009A39F2">
              <w:rPr>
                <w:sz w:val="22"/>
                <w:szCs w:val="22"/>
              </w:rPr>
              <w:t>3,1</w:t>
            </w:r>
          </w:p>
        </w:tc>
        <w:tc>
          <w:tcPr>
            <w:tcW w:w="1276" w:type="dxa"/>
            <w:vAlign w:val="center"/>
          </w:tcPr>
          <w:p w:rsidR="00172175" w:rsidRPr="009A39F2" w:rsidRDefault="00172175" w:rsidP="0004688A">
            <w:pPr>
              <w:jc w:val="center"/>
              <w:rPr>
                <w:sz w:val="22"/>
                <w:szCs w:val="22"/>
              </w:rPr>
            </w:pPr>
            <w:r w:rsidRPr="009A39F2">
              <w:rPr>
                <w:sz w:val="22"/>
                <w:szCs w:val="22"/>
              </w:rPr>
              <w:t>3,1</w:t>
            </w:r>
          </w:p>
        </w:tc>
        <w:tc>
          <w:tcPr>
            <w:tcW w:w="1701" w:type="dxa"/>
            <w:vAlign w:val="center"/>
          </w:tcPr>
          <w:p w:rsidR="00172175" w:rsidRPr="009A39F2" w:rsidRDefault="00172175" w:rsidP="0004688A">
            <w:pPr>
              <w:jc w:val="center"/>
              <w:rPr>
                <w:sz w:val="22"/>
                <w:szCs w:val="22"/>
              </w:rPr>
            </w:pPr>
            <w:r w:rsidRPr="009A39F2">
              <w:rPr>
                <w:sz w:val="22"/>
                <w:szCs w:val="22"/>
              </w:rPr>
              <w:t>100,0</w:t>
            </w:r>
          </w:p>
        </w:tc>
        <w:tc>
          <w:tcPr>
            <w:tcW w:w="1647" w:type="dxa"/>
            <w:vAlign w:val="center"/>
          </w:tcPr>
          <w:p w:rsidR="00172175" w:rsidRPr="009A39F2" w:rsidRDefault="00172175" w:rsidP="0004688A">
            <w:pPr>
              <w:jc w:val="center"/>
              <w:rPr>
                <w:sz w:val="22"/>
                <w:szCs w:val="22"/>
              </w:rPr>
            </w:pPr>
          </w:p>
        </w:tc>
      </w:tr>
      <w:tr w:rsidR="00172175" w:rsidRPr="00A67CBF" w:rsidTr="0004688A">
        <w:trPr>
          <w:trHeight w:val="268"/>
        </w:trPr>
        <w:tc>
          <w:tcPr>
            <w:tcW w:w="3936" w:type="dxa"/>
          </w:tcPr>
          <w:p w:rsidR="00172175" w:rsidRPr="009A39F2" w:rsidRDefault="00172175" w:rsidP="0004688A">
            <w:pPr>
              <w:rPr>
                <w:sz w:val="22"/>
                <w:szCs w:val="22"/>
              </w:rPr>
            </w:pPr>
            <w:r w:rsidRPr="009A39F2">
              <w:rPr>
                <w:sz w:val="22"/>
                <w:szCs w:val="22"/>
              </w:rPr>
              <w:t>Аренда имущества</w:t>
            </w:r>
          </w:p>
        </w:tc>
        <w:tc>
          <w:tcPr>
            <w:tcW w:w="1559" w:type="dxa"/>
            <w:vAlign w:val="center"/>
          </w:tcPr>
          <w:p w:rsidR="00172175" w:rsidRPr="009A39F2" w:rsidRDefault="00172175" w:rsidP="0004688A">
            <w:pPr>
              <w:jc w:val="center"/>
              <w:rPr>
                <w:sz w:val="22"/>
                <w:szCs w:val="22"/>
              </w:rPr>
            </w:pPr>
            <w:r w:rsidRPr="009A39F2">
              <w:rPr>
                <w:sz w:val="22"/>
                <w:szCs w:val="22"/>
              </w:rPr>
              <w:t>42,4</w:t>
            </w:r>
          </w:p>
        </w:tc>
        <w:tc>
          <w:tcPr>
            <w:tcW w:w="1276" w:type="dxa"/>
            <w:vAlign w:val="center"/>
          </w:tcPr>
          <w:p w:rsidR="00172175" w:rsidRPr="009A39F2" w:rsidRDefault="00172175" w:rsidP="0004688A">
            <w:pPr>
              <w:jc w:val="center"/>
              <w:rPr>
                <w:sz w:val="22"/>
                <w:szCs w:val="22"/>
              </w:rPr>
            </w:pPr>
            <w:r w:rsidRPr="009A39F2">
              <w:rPr>
                <w:sz w:val="22"/>
                <w:szCs w:val="22"/>
              </w:rPr>
              <w:t>42,4</w:t>
            </w:r>
          </w:p>
        </w:tc>
        <w:tc>
          <w:tcPr>
            <w:tcW w:w="1701" w:type="dxa"/>
            <w:vAlign w:val="center"/>
          </w:tcPr>
          <w:p w:rsidR="00172175" w:rsidRPr="009A39F2" w:rsidRDefault="00172175" w:rsidP="0004688A">
            <w:pPr>
              <w:jc w:val="center"/>
              <w:rPr>
                <w:sz w:val="22"/>
                <w:szCs w:val="22"/>
              </w:rPr>
            </w:pPr>
            <w:r w:rsidRPr="009A39F2">
              <w:rPr>
                <w:sz w:val="22"/>
                <w:szCs w:val="22"/>
              </w:rPr>
              <w:t>100,0</w:t>
            </w:r>
          </w:p>
        </w:tc>
        <w:tc>
          <w:tcPr>
            <w:tcW w:w="1647" w:type="dxa"/>
            <w:vAlign w:val="center"/>
          </w:tcPr>
          <w:p w:rsidR="00172175" w:rsidRPr="009A39F2" w:rsidRDefault="00172175" w:rsidP="0004688A">
            <w:pPr>
              <w:jc w:val="center"/>
              <w:rPr>
                <w:sz w:val="22"/>
                <w:szCs w:val="22"/>
              </w:rPr>
            </w:pPr>
          </w:p>
        </w:tc>
      </w:tr>
      <w:tr w:rsidR="00172175" w:rsidRPr="00A67CBF" w:rsidTr="0004688A">
        <w:trPr>
          <w:trHeight w:val="64"/>
        </w:trPr>
        <w:tc>
          <w:tcPr>
            <w:tcW w:w="3936" w:type="dxa"/>
          </w:tcPr>
          <w:p w:rsidR="00172175" w:rsidRPr="009A39F2" w:rsidRDefault="00172175" w:rsidP="0004688A">
            <w:pPr>
              <w:rPr>
                <w:sz w:val="22"/>
                <w:szCs w:val="22"/>
              </w:rPr>
            </w:pPr>
            <w:r w:rsidRPr="009A39F2">
              <w:rPr>
                <w:sz w:val="22"/>
                <w:szCs w:val="22"/>
              </w:rPr>
              <w:t>Прочие доходы от оказания платных услуг (работ)</w:t>
            </w:r>
          </w:p>
        </w:tc>
        <w:tc>
          <w:tcPr>
            <w:tcW w:w="1559" w:type="dxa"/>
            <w:vAlign w:val="center"/>
          </w:tcPr>
          <w:p w:rsidR="00172175" w:rsidRPr="009A39F2" w:rsidRDefault="00172175" w:rsidP="0004688A">
            <w:pPr>
              <w:jc w:val="center"/>
              <w:rPr>
                <w:sz w:val="22"/>
                <w:szCs w:val="22"/>
              </w:rPr>
            </w:pPr>
            <w:r w:rsidRPr="009A39F2">
              <w:rPr>
                <w:sz w:val="22"/>
                <w:szCs w:val="22"/>
              </w:rPr>
              <w:t>68,0</w:t>
            </w:r>
          </w:p>
        </w:tc>
        <w:tc>
          <w:tcPr>
            <w:tcW w:w="1276" w:type="dxa"/>
            <w:vAlign w:val="center"/>
          </w:tcPr>
          <w:p w:rsidR="00172175" w:rsidRPr="009A39F2" w:rsidRDefault="00172175" w:rsidP="0004688A">
            <w:pPr>
              <w:jc w:val="center"/>
              <w:rPr>
                <w:sz w:val="22"/>
                <w:szCs w:val="22"/>
              </w:rPr>
            </w:pPr>
            <w:r w:rsidRPr="009A39F2">
              <w:rPr>
                <w:sz w:val="22"/>
                <w:szCs w:val="22"/>
              </w:rPr>
              <w:t>68,1</w:t>
            </w:r>
          </w:p>
        </w:tc>
        <w:tc>
          <w:tcPr>
            <w:tcW w:w="1701" w:type="dxa"/>
            <w:vAlign w:val="center"/>
          </w:tcPr>
          <w:p w:rsidR="00172175" w:rsidRPr="009A39F2" w:rsidRDefault="00172175" w:rsidP="0004688A">
            <w:pPr>
              <w:jc w:val="center"/>
              <w:rPr>
                <w:sz w:val="22"/>
                <w:szCs w:val="22"/>
              </w:rPr>
            </w:pPr>
            <w:r w:rsidRPr="009A39F2">
              <w:rPr>
                <w:sz w:val="22"/>
                <w:szCs w:val="22"/>
              </w:rPr>
              <w:t>100,1</w:t>
            </w:r>
          </w:p>
        </w:tc>
        <w:tc>
          <w:tcPr>
            <w:tcW w:w="1647" w:type="dxa"/>
            <w:vAlign w:val="center"/>
          </w:tcPr>
          <w:p w:rsidR="00172175" w:rsidRPr="009A39F2" w:rsidRDefault="00172175" w:rsidP="0004688A">
            <w:pPr>
              <w:jc w:val="center"/>
              <w:rPr>
                <w:sz w:val="22"/>
                <w:szCs w:val="22"/>
              </w:rPr>
            </w:pPr>
            <w:r w:rsidRPr="009A39F2">
              <w:rPr>
                <w:sz w:val="22"/>
                <w:szCs w:val="22"/>
              </w:rPr>
              <w:t>+0,1</w:t>
            </w:r>
          </w:p>
        </w:tc>
      </w:tr>
      <w:tr w:rsidR="00172175" w:rsidRPr="00A67CBF" w:rsidTr="0004688A">
        <w:trPr>
          <w:trHeight w:val="64"/>
        </w:trPr>
        <w:tc>
          <w:tcPr>
            <w:tcW w:w="3936" w:type="dxa"/>
          </w:tcPr>
          <w:p w:rsidR="00172175" w:rsidRPr="009A39F2" w:rsidRDefault="00172175" w:rsidP="0004688A">
            <w:pPr>
              <w:rPr>
                <w:sz w:val="22"/>
                <w:szCs w:val="22"/>
              </w:rPr>
            </w:pPr>
            <w:r w:rsidRPr="009A39F2">
              <w:rPr>
                <w:sz w:val="22"/>
                <w:szCs w:val="22"/>
              </w:rPr>
              <w:t>Прочие доходы от компенсации затрат государства</w:t>
            </w:r>
          </w:p>
        </w:tc>
        <w:tc>
          <w:tcPr>
            <w:tcW w:w="1559" w:type="dxa"/>
            <w:vAlign w:val="center"/>
          </w:tcPr>
          <w:p w:rsidR="00172175" w:rsidRPr="009A39F2" w:rsidRDefault="00172175" w:rsidP="0004688A">
            <w:pPr>
              <w:jc w:val="center"/>
              <w:rPr>
                <w:sz w:val="22"/>
                <w:szCs w:val="22"/>
              </w:rPr>
            </w:pPr>
            <w:r w:rsidRPr="009A39F2">
              <w:rPr>
                <w:sz w:val="22"/>
                <w:szCs w:val="22"/>
              </w:rPr>
              <w:t>29,9</w:t>
            </w:r>
          </w:p>
        </w:tc>
        <w:tc>
          <w:tcPr>
            <w:tcW w:w="1276" w:type="dxa"/>
            <w:vAlign w:val="center"/>
          </w:tcPr>
          <w:p w:rsidR="00172175" w:rsidRPr="009A39F2" w:rsidRDefault="00172175" w:rsidP="0004688A">
            <w:pPr>
              <w:jc w:val="center"/>
              <w:rPr>
                <w:sz w:val="22"/>
                <w:szCs w:val="22"/>
              </w:rPr>
            </w:pPr>
            <w:r w:rsidRPr="009A39F2">
              <w:rPr>
                <w:sz w:val="22"/>
                <w:szCs w:val="22"/>
              </w:rPr>
              <w:t>30</w:t>
            </w:r>
          </w:p>
        </w:tc>
        <w:tc>
          <w:tcPr>
            <w:tcW w:w="1701" w:type="dxa"/>
            <w:vAlign w:val="center"/>
          </w:tcPr>
          <w:p w:rsidR="00172175" w:rsidRPr="009A39F2" w:rsidRDefault="00172175" w:rsidP="0004688A">
            <w:pPr>
              <w:jc w:val="center"/>
              <w:rPr>
                <w:sz w:val="22"/>
                <w:szCs w:val="22"/>
              </w:rPr>
            </w:pPr>
            <w:r w:rsidRPr="009A39F2">
              <w:rPr>
                <w:sz w:val="22"/>
                <w:szCs w:val="22"/>
              </w:rPr>
              <w:t>100,3</w:t>
            </w:r>
          </w:p>
        </w:tc>
        <w:tc>
          <w:tcPr>
            <w:tcW w:w="1647" w:type="dxa"/>
            <w:vAlign w:val="center"/>
          </w:tcPr>
          <w:p w:rsidR="00172175" w:rsidRPr="009A39F2" w:rsidRDefault="00172175" w:rsidP="0004688A">
            <w:pPr>
              <w:jc w:val="center"/>
              <w:rPr>
                <w:sz w:val="22"/>
                <w:szCs w:val="22"/>
              </w:rPr>
            </w:pPr>
            <w:r w:rsidRPr="009A39F2">
              <w:rPr>
                <w:sz w:val="22"/>
                <w:szCs w:val="22"/>
              </w:rPr>
              <w:t>+0,1</w:t>
            </w:r>
          </w:p>
        </w:tc>
      </w:tr>
      <w:tr w:rsidR="00172175" w:rsidRPr="00A67CBF" w:rsidTr="0004688A">
        <w:trPr>
          <w:trHeight w:val="268"/>
        </w:trPr>
        <w:tc>
          <w:tcPr>
            <w:tcW w:w="3936" w:type="dxa"/>
          </w:tcPr>
          <w:p w:rsidR="00172175" w:rsidRPr="009A39F2" w:rsidRDefault="00172175" w:rsidP="0004688A">
            <w:pPr>
              <w:rPr>
                <w:sz w:val="22"/>
                <w:szCs w:val="22"/>
              </w:rPr>
            </w:pPr>
            <w:r w:rsidRPr="009A39F2">
              <w:rPr>
                <w:sz w:val="22"/>
                <w:szCs w:val="22"/>
              </w:rPr>
              <w:t>Штрафы</w:t>
            </w:r>
          </w:p>
        </w:tc>
        <w:tc>
          <w:tcPr>
            <w:tcW w:w="1559" w:type="dxa"/>
            <w:vAlign w:val="center"/>
          </w:tcPr>
          <w:p w:rsidR="00172175" w:rsidRPr="009A39F2" w:rsidRDefault="00172175" w:rsidP="0004688A">
            <w:pPr>
              <w:jc w:val="center"/>
              <w:rPr>
                <w:sz w:val="22"/>
                <w:szCs w:val="22"/>
              </w:rPr>
            </w:pPr>
            <w:r w:rsidRPr="009A39F2">
              <w:rPr>
                <w:sz w:val="22"/>
                <w:szCs w:val="22"/>
              </w:rPr>
              <w:t>52,4</w:t>
            </w:r>
          </w:p>
        </w:tc>
        <w:tc>
          <w:tcPr>
            <w:tcW w:w="1276" w:type="dxa"/>
            <w:vAlign w:val="center"/>
          </w:tcPr>
          <w:p w:rsidR="00172175" w:rsidRPr="009A39F2" w:rsidRDefault="00172175" w:rsidP="0004688A">
            <w:pPr>
              <w:jc w:val="center"/>
              <w:rPr>
                <w:sz w:val="22"/>
                <w:szCs w:val="22"/>
              </w:rPr>
            </w:pPr>
            <w:r w:rsidRPr="009A39F2">
              <w:rPr>
                <w:sz w:val="22"/>
                <w:szCs w:val="22"/>
              </w:rPr>
              <w:t>52,5</w:t>
            </w:r>
          </w:p>
        </w:tc>
        <w:tc>
          <w:tcPr>
            <w:tcW w:w="1701" w:type="dxa"/>
            <w:vAlign w:val="center"/>
          </w:tcPr>
          <w:p w:rsidR="00172175" w:rsidRPr="009A39F2" w:rsidRDefault="00172175" w:rsidP="0004688A">
            <w:pPr>
              <w:jc w:val="center"/>
              <w:rPr>
                <w:sz w:val="22"/>
                <w:szCs w:val="22"/>
              </w:rPr>
            </w:pPr>
            <w:r w:rsidRPr="009A39F2">
              <w:rPr>
                <w:sz w:val="22"/>
                <w:szCs w:val="22"/>
              </w:rPr>
              <w:t>100,2</w:t>
            </w:r>
          </w:p>
        </w:tc>
        <w:tc>
          <w:tcPr>
            <w:tcW w:w="1647" w:type="dxa"/>
            <w:vAlign w:val="center"/>
          </w:tcPr>
          <w:p w:rsidR="00172175" w:rsidRPr="009A39F2" w:rsidRDefault="00172175" w:rsidP="0004688A">
            <w:pPr>
              <w:jc w:val="center"/>
              <w:rPr>
                <w:sz w:val="22"/>
                <w:szCs w:val="22"/>
              </w:rPr>
            </w:pPr>
            <w:r w:rsidRPr="009A39F2">
              <w:rPr>
                <w:sz w:val="22"/>
                <w:szCs w:val="22"/>
              </w:rPr>
              <w:t>+0,1</w:t>
            </w:r>
          </w:p>
        </w:tc>
      </w:tr>
      <w:tr w:rsidR="00172175" w:rsidRPr="00A67CBF" w:rsidTr="0004688A">
        <w:trPr>
          <w:trHeight w:val="283"/>
        </w:trPr>
        <w:tc>
          <w:tcPr>
            <w:tcW w:w="3936" w:type="dxa"/>
          </w:tcPr>
          <w:p w:rsidR="00172175" w:rsidRPr="00F52C4C" w:rsidRDefault="00F52C4C" w:rsidP="0004688A">
            <w:pPr>
              <w:rPr>
                <w:b/>
                <w:sz w:val="22"/>
                <w:szCs w:val="22"/>
              </w:rPr>
            </w:pPr>
            <w:r w:rsidRPr="00F52C4C">
              <w:rPr>
                <w:b/>
                <w:sz w:val="22"/>
                <w:szCs w:val="22"/>
              </w:rPr>
              <w:t>И</w:t>
            </w:r>
            <w:r w:rsidR="00172175" w:rsidRPr="00F52C4C">
              <w:rPr>
                <w:b/>
                <w:sz w:val="22"/>
                <w:szCs w:val="22"/>
              </w:rPr>
              <w:t>того</w:t>
            </w:r>
          </w:p>
        </w:tc>
        <w:tc>
          <w:tcPr>
            <w:tcW w:w="1559" w:type="dxa"/>
            <w:vAlign w:val="center"/>
          </w:tcPr>
          <w:p w:rsidR="00172175" w:rsidRPr="00F52C4C" w:rsidRDefault="00172175" w:rsidP="0004688A">
            <w:pPr>
              <w:jc w:val="center"/>
              <w:rPr>
                <w:b/>
                <w:sz w:val="22"/>
                <w:szCs w:val="22"/>
              </w:rPr>
            </w:pPr>
            <w:r w:rsidRPr="00F52C4C">
              <w:rPr>
                <w:b/>
                <w:sz w:val="22"/>
                <w:szCs w:val="22"/>
              </w:rPr>
              <w:t>5117,7</w:t>
            </w:r>
          </w:p>
        </w:tc>
        <w:tc>
          <w:tcPr>
            <w:tcW w:w="1276" w:type="dxa"/>
            <w:vAlign w:val="center"/>
          </w:tcPr>
          <w:p w:rsidR="00172175" w:rsidRPr="00F52C4C" w:rsidRDefault="00172175" w:rsidP="0004688A">
            <w:pPr>
              <w:jc w:val="center"/>
              <w:rPr>
                <w:b/>
                <w:sz w:val="22"/>
                <w:szCs w:val="22"/>
              </w:rPr>
            </w:pPr>
            <w:r w:rsidRPr="00F52C4C">
              <w:rPr>
                <w:b/>
                <w:sz w:val="22"/>
                <w:szCs w:val="22"/>
              </w:rPr>
              <w:t>5120,9</w:t>
            </w:r>
          </w:p>
        </w:tc>
        <w:tc>
          <w:tcPr>
            <w:tcW w:w="1701" w:type="dxa"/>
            <w:vAlign w:val="center"/>
          </w:tcPr>
          <w:p w:rsidR="00172175" w:rsidRPr="00F52C4C" w:rsidRDefault="00172175" w:rsidP="0004688A">
            <w:pPr>
              <w:jc w:val="center"/>
              <w:rPr>
                <w:b/>
                <w:sz w:val="22"/>
                <w:szCs w:val="22"/>
              </w:rPr>
            </w:pPr>
            <w:r w:rsidRPr="00F52C4C">
              <w:rPr>
                <w:b/>
                <w:sz w:val="22"/>
                <w:szCs w:val="22"/>
              </w:rPr>
              <w:t>100,1</w:t>
            </w:r>
          </w:p>
        </w:tc>
        <w:tc>
          <w:tcPr>
            <w:tcW w:w="1647" w:type="dxa"/>
            <w:vAlign w:val="center"/>
          </w:tcPr>
          <w:p w:rsidR="00172175" w:rsidRPr="00F52C4C" w:rsidRDefault="00172175" w:rsidP="0004688A">
            <w:pPr>
              <w:jc w:val="center"/>
              <w:rPr>
                <w:b/>
                <w:sz w:val="22"/>
                <w:szCs w:val="22"/>
              </w:rPr>
            </w:pPr>
            <w:r w:rsidRPr="00F52C4C">
              <w:rPr>
                <w:b/>
                <w:sz w:val="22"/>
                <w:szCs w:val="22"/>
              </w:rPr>
              <w:t>+3,2</w:t>
            </w:r>
          </w:p>
        </w:tc>
      </w:tr>
    </w:tbl>
    <w:p w:rsidR="00172175" w:rsidRPr="008A7086" w:rsidRDefault="00172175" w:rsidP="00172175">
      <w:pPr>
        <w:jc w:val="both"/>
      </w:pPr>
    </w:p>
    <w:p w:rsidR="00172175" w:rsidRPr="00F52C4C" w:rsidRDefault="00172175" w:rsidP="00171141">
      <w:pPr>
        <w:tabs>
          <w:tab w:val="left" w:pos="720"/>
        </w:tabs>
        <w:jc w:val="both"/>
        <w:rPr>
          <w:sz w:val="25"/>
          <w:szCs w:val="25"/>
        </w:rPr>
      </w:pPr>
      <w:r w:rsidRPr="00F52C4C">
        <w:rPr>
          <w:sz w:val="25"/>
          <w:szCs w:val="25"/>
        </w:rPr>
        <w:t xml:space="preserve">           Основным доходным источником бюджета Азейского муниципального образования за 2015 год является – налог на доходы физических лиц</w:t>
      </w:r>
      <w:r w:rsidR="005D0EEB">
        <w:rPr>
          <w:sz w:val="25"/>
          <w:szCs w:val="25"/>
        </w:rPr>
        <w:t xml:space="preserve"> и земельный налог</w:t>
      </w:r>
      <w:r w:rsidRPr="00F52C4C">
        <w:rPr>
          <w:sz w:val="25"/>
          <w:szCs w:val="25"/>
        </w:rPr>
        <w:t>.</w:t>
      </w:r>
    </w:p>
    <w:p w:rsidR="00172175" w:rsidRPr="00F52C4C" w:rsidRDefault="00172175" w:rsidP="00171141">
      <w:pPr>
        <w:tabs>
          <w:tab w:val="left" w:pos="720"/>
        </w:tabs>
        <w:ind w:firstLine="720"/>
        <w:jc w:val="both"/>
        <w:rPr>
          <w:sz w:val="25"/>
          <w:szCs w:val="25"/>
        </w:rPr>
      </w:pPr>
      <w:r w:rsidRPr="00F52C4C">
        <w:rPr>
          <w:sz w:val="25"/>
          <w:szCs w:val="25"/>
        </w:rPr>
        <w:t>Удельный вес поступления налога на доходы физических лиц в общем поступлении собственных доходов  составляет 74,5%.</w:t>
      </w:r>
    </w:p>
    <w:p w:rsidR="00172175" w:rsidRDefault="00172175" w:rsidP="00BD618F">
      <w:pPr>
        <w:tabs>
          <w:tab w:val="left" w:pos="720"/>
        </w:tabs>
        <w:ind w:firstLine="381"/>
        <w:jc w:val="both"/>
        <w:rPr>
          <w:sz w:val="25"/>
          <w:szCs w:val="25"/>
        </w:rPr>
      </w:pPr>
      <w:r w:rsidRPr="00F52C4C">
        <w:rPr>
          <w:sz w:val="25"/>
          <w:szCs w:val="25"/>
        </w:rPr>
        <w:t xml:space="preserve">    </w:t>
      </w:r>
      <w:r w:rsidR="00BD618F">
        <w:rPr>
          <w:sz w:val="25"/>
          <w:szCs w:val="25"/>
        </w:rPr>
        <w:tab/>
      </w:r>
      <w:r w:rsidRPr="00F52C4C">
        <w:rPr>
          <w:sz w:val="25"/>
          <w:szCs w:val="25"/>
        </w:rPr>
        <w:t>Незначительно сниженный уровень (99,2%)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2015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04688A" w:rsidRPr="0004688A" w:rsidRDefault="0004688A" w:rsidP="0004688A">
      <w:pPr>
        <w:tabs>
          <w:tab w:val="left" w:pos="720"/>
        </w:tabs>
        <w:rPr>
          <w:sz w:val="25"/>
          <w:szCs w:val="25"/>
        </w:rPr>
      </w:pPr>
      <w:r w:rsidRPr="00F52C4C">
        <w:rPr>
          <w:sz w:val="25"/>
          <w:szCs w:val="25"/>
        </w:rPr>
        <w:t xml:space="preserve">           </w:t>
      </w:r>
      <w:r>
        <w:rPr>
          <w:sz w:val="25"/>
          <w:szCs w:val="25"/>
        </w:rPr>
        <w:t xml:space="preserve"> </w:t>
      </w:r>
      <w:r w:rsidRPr="00F52C4C">
        <w:rPr>
          <w:sz w:val="25"/>
          <w:szCs w:val="25"/>
        </w:rPr>
        <w:t xml:space="preserve">Доля  собственных доходов в общей сумме доходов составила 74,2 %.    </w:t>
      </w:r>
      <w:r>
        <w:t xml:space="preserve">                                               </w:t>
      </w:r>
    </w:p>
    <w:p w:rsidR="00172175" w:rsidRPr="005A6C6B" w:rsidRDefault="00172175" w:rsidP="00171141">
      <w:pPr>
        <w:pStyle w:val="21"/>
        <w:tabs>
          <w:tab w:val="left" w:pos="720"/>
        </w:tabs>
        <w:spacing w:after="0" w:line="240" w:lineRule="auto"/>
        <w:ind w:left="0"/>
        <w:rPr>
          <w:sz w:val="25"/>
          <w:szCs w:val="25"/>
        </w:rPr>
      </w:pPr>
      <w:r w:rsidRPr="005A6C6B">
        <w:rPr>
          <w:sz w:val="25"/>
          <w:szCs w:val="25"/>
        </w:rPr>
        <w:t xml:space="preserve">            Безвозмездные поступления от других бюджетов бюджетной системы РФ  при плане 2015 года 1784,0 тыс. руб., составили 1784,0 тыс. руб. или 100,0%. </w:t>
      </w:r>
    </w:p>
    <w:p w:rsidR="00172175" w:rsidRPr="00F52C4C" w:rsidRDefault="00172175" w:rsidP="00BD618F">
      <w:pPr>
        <w:tabs>
          <w:tab w:val="left" w:pos="720"/>
        </w:tabs>
        <w:jc w:val="both"/>
        <w:rPr>
          <w:sz w:val="25"/>
          <w:szCs w:val="25"/>
        </w:rPr>
      </w:pPr>
      <w:r w:rsidRPr="00F52C4C">
        <w:rPr>
          <w:sz w:val="25"/>
          <w:szCs w:val="25"/>
        </w:rPr>
        <w:t xml:space="preserve">          </w:t>
      </w:r>
      <w:r w:rsidR="00BD618F">
        <w:rPr>
          <w:sz w:val="25"/>
          <w:szCs w:val="25"/>
        </w:rPr>
        <w:tab/>
      </w:r>
      <w:r w:rsidRPr="00F52C4C">
        <w:rPr>
          <w:sz w:val="25"/>
          <w:szCs w:val="25"/>
        </w:rPr>
        <w:t>Доля безвозмездных поступлений  в общей сумме доходов составила 25,8 %.</w:t>
      </w:r>
    </w:p>
    <w:p w:rsidR="0024032B" w:rsidRPr="00864A55" w:rsidRDefault="0024032B" w:rsidP="0004688A">
      <w:pPr>
        <w:tabs>
          <w:tab w:val="left" w:pos="709"/>
          <w:tab w:val="left" w:pos="1620"/>
        </w:tabs>
        <w:jc w:val="both"/>
        <w:rPr>
          <w:sz w:val="25"/>
          <w:szCs w:val="25"/>
        </w:rPr>
      </w:pPr>
      <w:r w:rsidRPr="007642CE">
        <w:rPr>
          <w:b/>
          <w:sz w:val="25"/>
          <w:szCs w:val="25"/>
        </w:rPr>
        <w:tab/>
      </w:r>
      <w:r w:rsidRPr="00864A55">
        <w:rPr>
          <w:sz w:val="25"/>
          <w:szCs w:val="25"/>
        </w:rPr>
        <w:t>По сравнению с предыдущим годом, объем поступлений по группе «Безвозмездные поступления» у</w:t>
      </w:r>
      <w:r w:rsidR="00864A55" w:rsidRPr="00864A55">
        <w:rPr>
          <w:sz w:val="25"/>
          <w:szCs w:val="25"/>
        </w:rPr>
        <w:t>величился</w:t>
      </w:r>
      <w:r w:rsidRPr="00864A55">
        <w:rPr>
          <w:sz w:val="25"/>
          <w:szCs w:val="25"/>
        </w:rPr>
        <w:t xml:space="preserve"> на </w:t>
      </w:r>
      <w:r w:rsidR="00864A55" w:rsidRPr="00864A55">
        <w:rPr>
          <w:sz w:val="25"/>
          <w:szCs w:val="25"/>
        </w:rPr>
        <w:t>234,8</w:t>
      </w:r>
      <w:r w:rsidRPr="00864A55">
        <w:rPr>
          <w:sz w:val="25"/>
          <w:szCs w:val="25"/>
        </w:rPr>
        <w:t xml:space="preserve"> тыс.руб.</w:t>
      </w:r>
      <w:r w:rsidR="00B41464" w:rsidRPr="00864A55">
        <w:rPr>
          <w:sz w:val="25"/>
          <w:szCs w:val="25"/>
        </w:rPr>
        <w:t xml:space="preserve"> </w:t>
      </w:r>
    </w:p>
    <w:p w:rsidR="0024032B" w:rsidRPr="00864A55" w:rsidRDefault="0024032B" w:rsidP="00856CC8">
      <w:pPr>
        <w:tabs>
          <w:tab w:val="left" w:pos="709"/>
          <w:tab w:val="left" w:pos="1080"/>
        </w:tabs>
        <w:jc w:val="both"/>
        <w:rPr>
          <w:sz w:val="25"/>
          <w:szCs w:val="25"/>
        </w:rPr>
      </w:pPr>
      <w:r w:rsidRPr="007642CE">
        <w:rPr>
          <w:b/>
          <w:sz w:val="25"/>
          <w:szCs w:val="25"/>
        </w:rPr>
        <w:tab/>
      </w:r>
      <w:r w:rsidRPr="00864A55">
        <w:rPr>
          <w:sz w:val="25"/>
          <w:szCs w:val="25"/>
        </w:rPr>
        <w:t xml:space="preserve">Основные показатели исполнения бюджета поселения по безвозмездным поступлениям  </w:t>
      </w:r>
      <w:r w:rsidR="00864A55">
        <w:rPr>
          <w:sz w:val="25"/>
          <w:szCs w:val="25"/>
        </w:rPr>
        <w:t xml:space="preserve">в 2015 году </w:t>
      </w:r>
      <w:r w:rsidRPr="00864A55">
        <w:rPr>
          <w:sz w:val="25"/>
          <w:szCs w:val="25"/>
        </w:rPr>
        <w:t xml:space="preserve">представлены в следующей таблице: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Pr="00761BFA" w:rsidRDefault="000932A8" w:rsidP="00955127">
            <w:pPr>
              <w:tabs>
                <w:tab w:val="left" w:pos="709"/>
                <w:tab w:val="left" w:pos="1080"/>
              </w:tabs>
              <w:jc w:val="center"/>
              <w:rPr>
                <w:b/>
              </w:rPr>
            </w:pPr>
            <w:r w:rsidRPr="00761BFA">
              <w:rPr>
                <w:b/>
                <w:sz w:val="22"/>
                <w:szCs w:val="22"/>
              </w:rPr>
              <w:t xml:space="preserve">Наименование </w:t>
            </w:r>
          </w:p>
        </w:tc>
        <w:tc>
          <w:tcPr>
            <w:tcW w:w="1440" w:type="dxa"/>
          </w:tcPr>
          <w:p w:rsidR="000932A8" w:rsidRPr="00761BFA" w:rsidRDefault="000932A8" w:rsidP="00955127">
            <w:pPr>
              <w:tabs>
                <w:tab w:val="left" w:pos="709"/>
                <w:tab w:val="left" w:pos="1080"/>
              </w:tabs>
              <w:jc w:val="center"/>
              <w:rPr>
                <w:b/>
              </w:rPr>
            </w:pPr>
            <w:r w:rsidRPr="00761BFA">
              <w:rPr>
                <w:b/>
                <w:sz w:val="22"/>
                <w:szCs w:val="22"/>
              </w:rPr>
              <w:t xml:space="preserve">Утверждено на </w:t>
            </w:r>
          </w:p>
          <w:p w:rsidR="000932A8" w:rsidRPr="00761BFA" w:rsidRDefault="00D35DC8" w:rsidP="00856CC8">
            <w:pPr>
              <w:tabs>
                <w:tab w:val="left" w:pos="709"/>
                <w:tab w:val="left" w:pos="1080"/>
              </w:tabs>
              <w:jc w:val="center"/>
              <w:rPr>
                <w:b/>
              </w:rPr>
            </w:pPr>
            <w:r w:rsidRPr="00761BFA">
              <w:rPr>
                <w:b/>
                <w:sz w:val="22"/>
                <w:szCs w:val="22"/>
              </w:rPr>
              <w:t>201</w:t>
            </w:r>
            <w:r w:rsidR="00856CC8">
              <w:rPr>
                <w:b/>
                <w:sz w:val="22"/>
                <w:szCs w:val="22"/>
              </w:rPr>
              <w:t>5</w:t>
            </w:r>
            <w:r w:rsidR="000932A8" w:rsidRPr="00761BFA">
              <w:rPr>
                <w:b/>
                <w:sz w:val="22"/>
                <w:szCs w:val="22"/>
              </w:rPr>
              <w:t xml:space="preserve"> год</w:t>
            </w:r>
          </w:p>
        </w:tc>
        <w:tc>
          <w:tcPr>
            <w:tcW w:w="1260" w:type="dxa"/>
          </w:tcPr>
          <w:p w:rsidR="000932A8" w:rsidRPr="00761BFA" w:rsidRDefault="000932A8" w:rsidP="00955127">
            <w:pPr>
              <w:tabs>
                <w:tab w:val="left" w:pos="709"/>
                <w:tab w:val="left" w:pos="1080"/>
              </w:tabs>
              <w:jc w:val="center"/>
              <w:rPr>
                <w:b/>
              </w:rPr>
            </w:pPr>
            <w:r w:rsidRPr="00761BFA">
              <w:rPr>
                <w:b/>
                <w:sz w:val="22"/>
                <w:szCs w:val="22"/>
              </w:rPr>
              <w:t>Исполне</w:t>
            </w:r>
            <w:r w:rsidR="00CF6E37">
              <w:rPr>
                <w:b/>
                <w:sz w:val="22"/>
                <w:szCs w:val="22"/>
              </w:rPr>
              <w:t>-</w:t>
            </w:r>
            <w:r w:rsidRPr="00761BFA">
              <w:rPr>
                <w:b/>
                <w:sz w:val="22"/>
                <w:szCs w:val="22"/>
              </w:rPr>
              <w:t xml:space="preserve">но за </w:t>
            </w:r>
          </w:p>
          <w:p w:rsidR="000932A8" w:rsidRPr="00761BFA" w:rsidRDefault="000932A8" w:rsidP="00856CC8">
            <w:pPr>
              <w:tabs>
                <w:tab w:val="left" w:pos="709"/>
                <w:tab w:val="left" w:pos="1080"/>
              </w:tabs>
              <w:jc w:val="center"/>
              <w:rPr>
                <w:b/>
              </w:rPr>
            </w:pPr>
            <w:r w:rsidRPr="00761BFA">
              <w:rPr>
                <w:b/>
                <w:sz w:val="22"/>
                <w:szCs w:val="22"/>
              </w:rPr>
              <w:t>201</w:t>
            </w:r>
            <w:r w:rsidR="00856CC8">
              <w:rPr>
                <w:b/>
                <w:sz w:val="22"/>
                <w:szCs w:val="22"/>
              </w:rPr>
              <w:t>5</w:t>
            </w:r>
            <w:r w:rsidR="00D35DC8" w:rsidRPr="00761BFA">
              <w:rPr>
                <w:b/>
                <w:sz w:val="22"/>
                <w:szCs w:val="22"/>
              </w:rPr>
              <w:t xml:space="preserve"> </w:t>
            </w:r>
            <w:r w:rsidRPr="00761BFA">
              <w:rPr>
                <w:b/>
                <w:sz w:val="22"/>
                <w:szCs w:val="22"/>
              </w:rPr>
              <w:t xml:space="preserve">год </w:t>
            </w:r>
          </w:p>
        </w:tc>
        <w:tc>
          <w:tcPr>
            <w:tcW w:w="1080" w:type="dxa"/>
          </w:tcPr>
          <w:p w:rsidR="000932A8" w:rsidRPr="00761BFA" w:rsidRDefault="000932A8" w:rsidP="00955127">
            <w:pPr>
              <w:tabs>
                <w:tab w:val="left" w:pos="709"/>
                <w:tab w:val="left" w:pos="1080"/>
              </w:tabs>
              <w:jc w:val="center"/>
              <w:rPr>
                <w:b/>
              </w:rPr>
            </w:pPr>
            <w:r w:rsidRPr="00761BFA">
              <w:rPr>
                <w:b/>
                <w:sz w:val="22"/>
                <w:szCs w:val="22"/>
              </w:rPr>
              <w:t>% выпол-нения плана</w:t>
            </w:r>
          </w:p>
        </w:tc>
      </w:tr>
      <w:tr w:rsidR="00B8792F" w:rsidTr="001E1D12">
        <w:tc>
          <w:tcPr>
            <w:tcW w:w="6840" w:type="dxa"/>
          </w:tcPr>
          <w:p w:rsidR="00B8792F" w:rsidRPr="00AF6504" w:rsidRDefault="00B8792F" w:rsidP="00955127">
            <w:pPr>
              <w:tabs>
                <w:tab w:val="left" w:pos="709"/>
                <w:tab w:val="left" w:pos="1080"/>
              </w:tabs>
              <w:rPr>
                <w:b/>
                <w:sz w:val="22"/>
                <w:szCs w:val="22"/>
              </w:rPr>
            </w:pPr>
            <w:r w:rsidRPr="00AF6504">
              <w:rPr>
                <w:b/>
                <w:sz w:val="22"/>
                <w:szCs w:val="22"/>
              </w:rPr>
              <w:t>Субсидии бюджетам субъектов РФ и муниципальных образований (межбюджетные субсидии)</w:t>
            </w:r>
          </w:p>
        </w:tc>
        <w:tc>
          <w:tcPr>
            <w:tcW w:w="1440" w:type="dxa"/>
          </w:tcPr>
          <w:p w:rsidR="00B8792F" w:rsidRPr="00AF6504" w:rsidRDefault="00B8792F" w:rsidP="00736D74">
            <w:pPr>
              <w:tabs>
                <w:tab w:val="left" w:pos="709"/>
                <w:tab w:val="left" w:pos="1080"/>
              </w:tabs>
              <w:jc w:val="center"/>
              <w:rPr>
                <w:b/>
                <w:sz w:val="22"/>
                <w:szCs w:val="22"/>
              </w:rPr>
            </w:pPr>
          </w:p>
          <w:p w:rsidR="00B8792F" w:rsidRPr="00AF6504" w:rsidRDefault="00AF6504" w:rsidP="00736D74">
            <w:pPr>
              <w:tabs>
                <w:tab w:val="left" w:pos="709"/>
                <w:tab w:val="left" w:pos="1080"/>
              </w:tabs>
              <w:jc w:val="center"/>
              <w:rPr>
                <w:b/>
                <w:sz w:val="22"/>
                <w:szCs w:val="22"/>
              </w:rPr>
            </w:pPr>
            <w:r w:rsidRPr="00AF6504">
              <w:rPr>
                <w:b/>
                <w:sz w:val="22"/>
                <w:szCs w:val="22"/>
              </w:rPr>
              <w:t>1693,0</w:t>
            </w:r>
          </w:p>
        </w:tc>
        <w:tc>
          <w:tcPr>
            <w:tcW w:w="1260" w:type="dxa"/>
          </w:tcPr>
          <w:p w:rsidR="00B8792F" w:rsidRPr="00AF6504" w:rsidRDefault="00B8792F" w:rsidP="007B4C05">
            <w:pPr>
              <w:tabs>
                <w:tab w:val="left" w:pos="709"/>
                <w:tab w:val="left" w:pos="1080"/>
              </w:tabs>
              <w:jc w:val="center"/>
              <w:rPr>
                <w:b/>
                <w:sz w:val="22"/>
                <w:szCs w:val="22"/>
              </w:rPr>
            </w:pPr>
          </w:p>
          <w:p w:rsidR="00BA1C64" w:rsidRPr="00AF6504" w:rsidRDefault="00AF6504" w:rsidP="007B4C05">
            <w:pPr>
              <w:tabs>
                <w:tab w:val="left" w:pos="709"/>
                <w:tab w:val="left" w:pos="1080"/>
              </w:tabs>
              <w:jc w:val="center"/>
              <w:rPr>
                <w:b/>
                <w:sz w:val="22"/>
                <w:szCs w:val="22"/>
              </w:rPr>
            </w:pPr>
            <w:r w:rsidRPr="00AF6504">
              <w:rPr>
                <w:b/>
                <w:sz w:val="22"/>
                <w:szCs w:val="22"/>
              </w:rPr>
              <w:t>1693,0</w:t>
            </w:r>
          </w:p>
        </w:tc>
        <w:tc>
          <w:tcPr>
            <w:tcW w:w="1080" w:type="dxa"/>
          </w:tcPr>
          <w:p w:rsidR="00B8792F" w:rsidRPr="00AF6504" w:rsidRDefault="00B8792F" w:rsidP="007B4C05">
            <w:pPr>
              <w:tabs>
                <w:tab w:val="left" w:pos="709"/>
                <w:tab w:val="left" w:pos="1080"/>
              </w:tabs>
              <w:jc w:val="center"/>
              <w:rPr>
                <w:b/>
                <w:sz w:val="22"/>
                <w:szCs w:val="22"/>
              </w:rPr>
            </w:pPr>
          </w:p>
          <w:p w:rsidR="00B8792F" w:rsidRPr="00AF6504" w:rsidRDefault="00B8792F" w:rsidP="007B4C05">
            <w:pPr>
              <w:tabs>
                <w:tab w:val="left" w:pos="709"/>
                <w:tab w:val="left" w:pos="1080"/>
              </w:tabs>
              <w:jc w:val="center"/>
              <w:rPr>
                <w:b/>
                <w:sz w:val="22"/>
                <w:szCs w:val="22"/>
              </w:rPr>
            </w:pPr>
            <w:r w:rsidRPr="00AF6504">
              <w:rPr>
                <w:b/>
                <w:sz w:val="22"/>
                <w:szCs w:val="22"/>
              </w:rPr>
              <w:t>100</w:t>
            </w:r>
          </w:p>
        </w:tc>
      </w:tr>
      <w:tr w:rsidR="008A5004" w:rsidTr="00D4064B">
        <w:trPr>
          <w:trHeight w:val="349"/>
        </w:trPr>
        <w:tc>
          <w:tcPr>
            <w:tcW w:w="6840" w:type="dxa"/>
          </w:tcPr>
          <w:p w:rsidR="008A5004" w:rsidRPr="002E7E2C" w:rsidRDefault="008A5004" w:rsidP="00202848">
            <w:pPr>
              <w:tabs>
                <w:tab w:val="left" w:pos="709"/>
                <w:tab w:val="left" w:pos="1080"/>
              </w:tabs>
              <w:rPr>
                <w:sz w:val="22"/>
                <w:szCs w:val="22"/>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8A5004" w:rsidRDefault="008A5004" w:rsidP="00D35DC8">
            <w:pPr>
              <w:tabs>
                <w:tab w:val="left" w:pos="709"/>
                <w:tab w:val="left" w:pos="1080"/>
              </w:tabs>
              <w:jc w:val="center"/>
              <w:rPr>
                <w:sz w:val="22"/>
                <w:szCs w:val="22"/>
                <w:highlight w:val="yellow"/>
              </w:rPr>
            </w:pPr>
          </w:p>
          <w:p w:rsidR="008A5004" w:rsidRDefault="008A5004" w:rsidP="00D35DC8">
            <w:pPr>
              <w:tabs>
                <w:tab w:val="left" w:pos="709"/>
                <w:tab w:val="left" w:pos="1080"/>
              </w:tabs>
              <w:jc w:val="center"/>
              <w:rPr>
                <w:sz w:val="22"/>
                <w:szCs w:val="22"/>
                <w:highlight w:val="yellow"/>
              </w:rPr>
            </w:pPr>
          </w:p>
          <w:p w:rsidR="008A5004" w:rsidRPr="002E7E2C" w:rsidRDefault="008A5004" w:rsidP="00D35DC8">
            <w:pPr>
              <w:tabs>
                <w:tab w:val="left" w:pos="709"/>
                <w:tab w:val="left" w:pos="1080"/>
              </w:tabs>
              <w:jc w:val="center"/>
              <w:rPr>
                <w:sz w:val="22"/>
                <w:szCs w:val="22"/>
                <w:highlight w:val="yellow"/>
              </w:rPr>
            </w:pPr>
            <w:r w:rsidRPr="00202848">
              <w:rPr>
                <w:sz w:val="22"/>
                <w:szCs w:val="22"/>
              </w:rPr>
              <w:t>150,0</w:t>
            </w:r>
          </w:p>
        </w:tc>
        <w:tc>
          <w:tcPr>
            <w:tcW w:w="1260" w:type="dxa"/>
          </w:tcPr>
          <w:p w:rsidR="008A5004" w:rsidRDefault="008A5004" w:rsidP="001603A1">
            <w:pPr>
              <w:tabs>
                <w:tab w:val="left" w:pos="709"/>
                <w:tab w:val="left" w:pos="1080"/>
              </w:tabs>
              <w:jc w:val="center"/>
              <w:rPr>
                <w:sz w:val="22"/>
                <w:szCs w:val="22"/>
                <w:highlight w:val="yellow"/>
              </w:rPr>
            </w:pPr>
          </w:p>
          <w:p w:rsidR="008A5004" w:rsidRDefault="008A5004" w:rsidP="001603A1">
            <w:pPr>
              <w:tabs>
                <w:tab w:val="left" w:pos="709"/>
                <w:tab w:val="left" w:pos="1080"/>
              </w:tabs>
              <w:jc w:val="center"/>
              <w:rPr>
                <w:sz w:val="22"/>
                <w:szCs w:val="22"/>
                <w:highlight w:val="yellow"/>
              </w:rPr>
            </w:pPr>
          </w:p>
          <w:p w:rsidR="008A5004" w:rsidRPr="002E7E2C" w:rsidRDefault="008A5004" w:rsidP="001603A1">
            <w:pPr>
              <w:tabs>
                <w:tab w:val="left" w:pos="709"/>
                <w:tab w:val="left" w:pos="1080"/>
              </w:tabs>
              <w:jc w:val="center"/>
              <w:rPr>
                <w:sz w:val="22"/>
                <w:szCs w:val="22"/>
                <w:highlight w:val="yellow"/>
              </w:rPr>
            </w:pPr>
            <w:r w:rsidRPr="00202848">
              <w:rPr>
                <w:sz w:val="22"/>
                <w:szCs w:val="22"/>
              </w:rPr>
              <w:t>150,0</w:t>
            </w:r>
          </w:p>
        </w:tc>
        <w:tc>
          <w:tcPr>
            <w:tcW w:w="1080" w:type="dxa"/>
          </w:tcPr>
          <w:p w:rsidR="008A5004" w:rsidRPr="008A5004" w:rsidRDefault="008A5004" w:rsidP="00D35DC8">
            <w:pPr>
              <w:tabs>
                <w:tab w:val="left" w:pos="709"/>
                <w:tab w:val="left" w:pos="1080"/>
              </w:tabs>
              <w:jc w:val="center"/>
              <w:rPr>
                <w:sz w:val="22"/>
                <w:szCs w:val="22"/>
              </w:rPr>
            </w:pPr>
          </w:p>
          <w:p w:rsidR="008A5004" w:rsidRPr="008A5004" w:rsidRDefault="008A5004" w:rsidP="00D35DC8">
            <w:pPr>
              <w:tabs>
                <w:tab w:val="left" w:pos="709"/>
                <w:tab w:val="left" w:pos="1080"/>
              </w:tabs>
              <w:jc w:val="center"/>
              <w:rPr>
                <w:sz w:val="22"/>
                <w:szCs w:val="22"/>
              </w:rPr>
            </w:pPr>
          </w:p>
          <w:p w:rsidR="008A5004" w:rsidRPr="008A5004" w:rsidRDefault="008A5004" w:rsidP="00D35DC8">
            <w:pPr>
              <w:tabs>
                <w:tab w:val="left" w:pos="709"/>
                <w:tab w:val="left" w:pos="1080"/>
              </w:tabs>
              <w:jc w:val="center"/>
              <w:rPr>
                <w:sz w:val="22"/>
                <w:szCs w:val="22"/>
              </w:rPr>
            </w:pPr>
            <w:r w:rsidRPr="008A5004">
              <w:rPr>
                <w:sz w:val="22"/>
                <w:szCs w:val="22"/>
              </w:rPr>
              <w:t>100</w:t>
            </w:r>
          </w:p>
        </w:tc>
      </w:tr>
      <w:tr w:rsidR="008A5004" w:rsidTr="001E1D12">
        <w:tc>
          <w:tcPr>
            <w:tcW w:w="6840" w:type="dxa"/>
          </w:tcPr>
          <w:p w:rsidR="008A5004" w:rsidRPr="00B61CAC" w:rsidRDefault="008A5004" w:rsidP="00B61CAC">
            <w:pPr>
              <w:tabs>
                <w:tab w:val="left" w:pos="709"/>
                <w:tab w:val="left" w:pos="1080"/>
              </w:tabs>
              <w:rPr>
                <w:sz w:val="22"/>
                <w:szCs w:val="22"/>
              </w:rPr>
            </w:pPr>
            <w:r w:rsidRPr="00B61CAC">
              <w:rPr>
                <w:sz w:val="22"/>
                <w:szCs w:val="22"/>
              </w:rPr>
              <w:lastRenderedPageBreak/>
              <w:t>Субсидии на реализацию мероприятий перечня проектов народных инициатив</w:t>
            </w:r>
          </w:p>
        </w:tc>
        <w:tc>
          <w:tcPr>
            <w:tcW w:w="1440" w:type="dxa"/>
          </w:tcPr>
          <w:p w:rsidR="008A5004" w:rsidRPr="00B61CAC" w:rsidRDefault="008A5004" w:rsidP="00D35DC8">
            <w:pPr>
              <w:tabs>
                <w:tab w:val="left" w:pos="709"/>
                <w:tab w:val="left" w:pos="1080"/>
              </w:tabs>
              <w:jc w:val="center"/>
              <w:rPr>
                <w:sz w:val="22"/>
                <w:szCs w:val="22"/>
              </w:rPr>
            </w:pPr>
          </w:p>
          <w:p w:rsidR="008A5004" w:rsidRPr="00B61CAC" w:rsidRDefault="008A5004" w:rsidP="00D35DC8">
            <w:pPr>
              <w:tabs>
                <w:tab w:val="left" w:pos="709"/>
                <w:tab w:val="left" w:pos="1080"/>
              </w:tabs>
              <w:jc w:val="center"/>
              <w:rPr>
                <w:sz w:val="22"/>
                <w:szCs w:val="22"/>
              </w:rPr>
            </w:pPr>
            <w:r w:rsidRPr="00B61CAC">
              <w:rPr>
                <w:sz w:val="22"/>
                <w:szCs w:val="22"/>
              </w:rPr>
              <w:t>152,1</w:t>
            </w:r>
          </w:p>
        </w:tc>
        <w:tc>
          <w:tcPr>
            <w:tcW w:w="1260" w:type="dxa"/>
          </w:tcPr>
          <w:p w:rsidR="008A5004" w:rsidRPr="00B61CAC" w:rsidRDefault="008A5004" w:rsidP="001603A1">
            <w:pPr>
              <w:tabs>
                <w:tab w:val="left" w:pos="709"/>
                <w:tab w:val="left" w:pos="1080"/>
              </w:tabs>
              <w:jc w:val="center"/>
              <w:rPr>
                <w:sz w:val="22"/>
                <w:szCs w:val="22"/>
              </w:rPr>
            </w:pPr>
          </w:p>
          <w:p w:rsidR="008A5004" w:rsidRPr="00B61CAC" w:rsidRDefault="008A5004" w:rsidP="001603A1">
            <w:pPr>
              <w:tabs>
                <w:tab w:val="left" w:pos="709"/>
                <w:tab w:val="left" w:pos="1080"/>
              </w:tabs>
              <w:jc w:val="center"/>
              <w:rPr>
                <w:sz w:val="22"/>
                <w:szCs w:val="22"/>
              </w:rPr>
            </w:pPr>
            <w:r w:rsidRPr="00B61CAC">
              <w:rPr>
                <w:sz w:val="22"/>
                <w:szCs w:val="22"/>
              </w:rPr>
              <w:t>152,1</w:t>
            </w:r>
          </w:p>
        </w:tc>
        <w:tc>
          <w:tcPr>
            <w:tcW w:w="1080" w:type="dxa"/>
          </w:tcPr>
          <w:p w:rsidR="008A5004" w:rsidRPr="008A5004" w:rsidRDefault="008A5004" w:rsidP="00D35DC8">
            <w:pPr>
              <w:tabs>
                <w:tab w:val="left" w:pos="709"/>
                <w:tab w:val="left" w:pos="1080"/>
              </w:tabs>
              <w:jc w:val="center"/>
              <w:rPr>
                <w:sz w:val="22"/>
                <w:szCs w:val="22"/>
              </w:rPr>
            </w:pPr>
          </w:p>
          <w:p w:rsidR="008A5004" w:rsidRPr="008A5004" w:rsidRDefault="008A5004" w:rsidP="00D35DC8">
            <w:pPr>
              <w:tabs>
                <w:tab w:val="left" w:pos="709"/>
                <w:tab w:val="left" w:pos="1080"/>
              </w:tabs>
              <w:jc w:val="center"/>
              <w:rPr>
                <w:sz w:val="22"/>
                <w:szCs w:val="22"/>
              </w:rPr>
            </w:pPr>
            <w:r w:rsidRPr="008A5004">
              <w:rPr>
                <w:sz w:val="22"/>
                <w:szCs w:val="22"/>
              </w:rPr>
              <w:t>100</w:t>
            </w:r>
          </w:p>
        </w:tc>
      </w:tr>
      <w:tr w:rsidR="008A5004" w:rsidTr="001E1D12">
        <w:tc>
          <w:tcPr>
            <w:tcW w:w="6840" w:type="dxa"/>
          </w:tcPr>
          <w:p w:rsidR="008A5004" w:rsidRPr="00B61CAC" w:rsidRDefault="008A5004" w:rsidP="00B61CAC">
            <w:pPr>
              <w:tabs>
                <w:tab w:val="left" w:pos="709"/>
                <w:tab w:val="left" w:pos="1080"/>
              </w:tabs>
              <w:rPr>
                <w:sz w:val="22"/>
                <w:szCs w:val="22"/>
              </w:rPr>
            </w:pPr>
            <w:r>
              <w:rPr>
                <w:sz w:val="22"/>
                <w:szCs w:val="22"/>
              </w:rPr>
              <w:t xml:space="preserve">Субсидии на выравнивание обеспеченности поселений </w:t>
            </w:r>
          </w:p>
        </w:tc>
        <w:tc>
          <w:tcPr>
            <w:tcW w:w="1440" w:type="dxa"/>
          </w:tcPr>
          <w:p w:rsidR="008A5004" w:rsidRPr="00B61CAC" w:rsidRDefault="008A5004" w:rsidP="00D35DC8">
            <w:pPr>
              <w:tabs>
                <w:tab w:val="left" w:pos="709"/>
                <w:tab w:val="left" w:pos="1080"/>
              </w:tabs>
              <w:jc w:val="center"/>
              <w:rPr>
                <w:sz w:val="22"/>
                <w:szCs w:val="22"/>
              </w:rPr>
            </w:pPr>
            <w:r>
              <w:rPr>
                <w:sz w:val="22"/>
                <w:szCs w:val="22"/>
              </w:rPr>
              <w:t>440,9</w:t>
            </w:r>
          </w:p>
        </w:tc>
        <w:tc>
          <w:tcPr>
            <w:tcW w:w="1260" w:type="dxa"/>
          </w:tcPr>
          <w:p w:rsidR="008A5004" w:rsidRPr="00B61CAC" w:rsidRDefault="008A5004" w:rsidP="001603A1">
            <w:pPr>
              <w:tabs>
                <w:tab w:val="left" w:pos="709"/>
                <w:tab w:val="left" w:pos="1080"/>
              </w:tabs>
              <w:jc w:val="center"/>
              <w:rPr>
                <w:sz w:val="22"/>
                <w:szCs w:val="22"/>
              </w:rPr>
            </w:pPr>
            <w:r>
              <w:rPr>
                <w:sz w:val="22"/>
                <w:szCs w:val="22"/>
              </w:rPr>
              <w:t>440,9</w:t>
            </w:r>
          </w:p>
        </w:tc>
        <w:tc>
          <w:tcPr>
            <w:tcW w:w="1080" w:type="dxa"/>
          </w:tcPr>
          <w:p w:rsidR="008A5004" w:rsidRPr="008A5004" w:rsidRDefault="008A5004" w:rsidP="00D35DC8">
            <w:pPr>
              <w:tabs>
                <w:tab w:val="left" w:pos="709"/>
                <w:tab w:val="left" w:pos="1080"/>
              </w:tabs>
              <w:jc w:val="center"/>
              <w:rPr>
                <w:sz w:val="22"/>
                <w:szCs w:val="22"/>
              </w:rPr>
            </w:pPr>
            <w:r w:rsidRPr="008A5004">
              <w:rPr>
                <w:sz w:val="22"/>
                <w:szCs w:val="22"/>
              </w:rPr>
              <w:t>100</w:t>
            </w:r>
          </w:p>
        </w:tc>
      </w:tr>
      <w:tr w:rsidR="008A5004" w:rsidTr="008A5004">
        <w:trPr>
          <w:trHeight w:val="580"/>
        </w:trPr>
        <w:tc>
          <w:tcPr>
            <w:tcW w:w="6840" w:type="dxa"/>
          </w:tcPr>
          <w:p w:rsidR="008A5004" w:rsidRPr="008A5004" w:rsidRDefault="008A5004" w:rsidP="00203858">
            <w:pPr>
              <w:tabs>
                <w:tab w:val="left" w:pos="709"/>
                <w:tab w:val="left" w:pos="1080"/>
              </w:tabs>
              <w:rPr>
                <w:sz w:val="22"/>
                <w:szCs w:val="22"/>
              </w:rPr>
            </w:pPr>
            <w:r>
              <w:rPr>
                <w:sz w:val="22"/>
                <w:szCs w:val="22"/>
              </w:rPr>
              <w:t>Субсидии бюджетам муниципальных образований на развитие домов культуры</w:t>
            </w:r>
          </w:p>
        </w:tc>
        <w:tc>
          <w:tcPr>
            <w:tcW w:w="1440" w:type="dxa"/>
          </w:tcPr>
          <w:p w:rsidR="008A5004" w:rsidRPr="002E7E2C" w:rsidRDefault="008A5004" w:rsidP="00203858">
            <w:pPr>
              <w:tabs>
                <w:tab w:val="left" w:pos="709"/>
                <w:tab w:val="left" w:pos="1080"/>
              </w:tabs>
              <w:jc w:val="center"/>
              <w:rPr>
                <w:sz w:val="22"/>
                <w:szCs w:val="22"/>
                <w:highlight w:val="yellow"/>
              </w:rPr>
            </w:pPr>
          </w:p>
          <w:p w:rsidR="008A5004" w:rsidRPr="002E7E2C" w:rsidRDefault="008A5004" w:rsidP="00203858">
            <w:pPr>
              <w:tabs>
                <w:tab w:val="left" w:pos="709"/>
                <w:tab w:val="left" w:pos="1080"/>
              </w:tabs>
              <w:jc w:val="center"/>
              <w:rPr>
                <w:sz w:val="22"/>
                <w:szCs w:val="22"/>
                <w:highlight w:val="yellow"/>
              </w:rPr>
            </w:pPr>
            <w:r w:rsidRPr="008A5004">
              <w:rPr>
                <w:sz w:val="22"/>
                <w:szCs w:val="22"/>
              </w:rPr>
              <w:t>950,0</w:t>
            </w:r>
          </w:p>
        </w:tc>
        <w:tc>
          <w:tcPr>
            <w:tcW w:w="1260" w:type="dxa"/>
          </w:tcPr>
          <w:p w:rsidR="008A5004" w:rsidRPr="002E7E2C" w:rsidRDefault="008A5004" w:rsidP="001603A1">
            <w:pPr>
              <w:tabs>
                <w:tab w:val="left" w:pos="709"/>
                <w:tab w:val="left" w:pos="1080"/>
              </w:tabs>
              <w:jc w:val="center"/>
              <w:rPr>
                <w:sz w:val="22"/>
                <w:szCs w:val="22"/>
                <w:highlight w:val="yellow"/>
              </w:rPr>
            </w:pPr>
          </w:p>
          <w:p w:rsidR="008A5004" w:rsidRPr="002E7E2C" w:rsidRDefault="008A5004" w:rsidP="001603A1">
            <w:pPr>
              <w:tabs>
                <w:tab w:val="left" w:pos="709"/>
                <w:tab w:val="left" w:pos="1080"/>
              </w:tabs>
              <w:jc w:val="center"/>
              <w:rPr>
                <w:sz w:val="22"/>
                <w:szCs w:val="22"/>
                <w:highlight w:val="yellow"/>
              </w:rPr>
            </w:pPr>
            <w:r w:rsidRPr="008A5004">
              <w:rPr>
                <w:sz w:val="22"/>
                <w:szCs w:val="22"/>
              </w:rPr>
              <w:t>950,0</w:t>
            </w:r>
          </w:p>
        </w:tc>
        <w:tc>
          <w:tcPr>
            <w:tcW w:w="1080" w:type="dxa"/>
          </w:tcPr>
          <w:p w:rsidR="008A5004" w:rsidRPr="008A5004" w:rsidRDefault="008A5004" w:rsidP="00203858">
            <w:pPr>
              <w:tabs>
                <w:tab w:val="left" w:pos="709"/>
                <w:tab w:val="left" w:pos="1080"/>
              </w:tabs>
              <w:jc w:val="center"/>
              <w:rPr>
                <w:sz w:val="22"/>
                <w:szCs w:val="22"/>
              </w:rPr>
            </w:pPr>
          </w:p>
          <w:p w:rsidR="008A5004" w:rsidRPr="008A5004" w:rsidRDefault="008A5004" w:rsidP="00203858">
            <w:pPr>
              <w:tabs>
                <w:tab w:val="left" w:pos="709"/>
                <w:tab w:val="left" w:pos="1080"/>
              </w:tabs>
              <w:jc w:val="center"/>
              <w:rPr>
                <w:sz w:val="22"/>
                <w:szCs w:val="22"/>
              </w:rPr>
            </w:pPr>
            <w:r w:rsidRPr="008A5004">
              <w:rPr>
                <w:sz w:val="22"/>
                <w:szCs w:val="22"/>
              </w:rPr>
              <w:t>100</w:t>
            </w:r>
          </w:p>
        </w:tc>
      </w:tr>
      <w:tr w:rsidR="00F80C88" w:rsidTr="001E1D12">
        <w:tc>
          <w:tcPr>
            <w:tcW w:w="6840" w:type="dxa"/>
          </w:tcPr>
          <w:p w:rsidR="00F80C88" w:rsidRPr="00F80C88" w:rsidRDefault="00F80C88" w:rsidP="00955127">
            <w:pPr>
              <w:tabs>
                <w:tab w:val="left" w:pos="709"/>
                <w:tab w:val="left" w:pos="1080"/>
              </w:tabs>
              <w:rPr>
                <w:b/>
                <w:sz w:val="22"/>
                <w:szCs w:val="22"/>
              </w:rPr>
            </w:pPr>
            <w:r w:rsidRPr="00F80C88">
              <w:rPr>
                <w:b/>
                <w:sz w:val="22"/>
                <w:szCs w:val="22"/>
              </w:rPr>
              <w:t>Субвенции бюджетам субъектов РФ и муниципальных образований</w:t>
            </w:r>
          </w:p>
        </w:tc>
        <w:tc>
          <w:tcPr>
            <w:tcW w:w="1440" w:type="dxa"/>
          </w:tcPr>
          <w:p w:rsidR="00F80C88" w:rsidRPr="00F80C88" w:rsidRDefault="00F80C88" w:rsidP="00736D74">
            <w:pPr>
              <w:tabs>
                <w:tab w:val="left" w:pos="709"/>
                <w:tab w:val="left" w:pos="1080"/>
              </w:tabs>
              <w:jc w:val="center"/>
              <w:rPr>
                <w:b/>
                <w:sz w:val="22"/>
                <w:szCs w:val="22"/>
              </w:rPr>
            </w:pPr>
          </w:p>
          <w:p w:rsidR="00F80C88" w:rsidRPr="00F80C88" w:rsidRDefault="00F80C88" w:rsidP="00736D74">
            <w:pPr>
              <w:tabs>
                <w:tab w:val="left" w:pos="709"/>
                <w:tab w:val="left" w:pos="1080"/>
              </w:tabs>
              <w:jc w:val="center"/>
              <w:rPr>
                <w:b/>
                <w:sz w:val="22"/>
                <w:szCs w:val="22"/>
              </w:rPr>
            </w:pPr>
            <w:r w:rsidRPr="00F80C88">
              <w:rPr>
                <w:b/>
                <w:sz w:val="22"/>
                <w:szCs w:val="22"/>
              </w:rPr>
              <w:t>91,0</w:t>
            </w:r>
          </w:p>
        </w:tc>
        <w:tc>
          <w:tcPr>
            <w:tcW w:w="1260" w:type="dxa"/>
          </w:tcPr>
          <w:p w:rsidR="00F80C88" w:rsidRPr="00F80C88" w:rsidRDefault="00F80C88" w:rsidP="001603A1">
            <w:pPr>
              <w:tabs>
                <w:tab w:val="left" w:pos="709"/>
                <w:tab w:val="left" w:pos="1080"/>
              </w:tabs>
              <w:jc w:val="center"/>
              <w:rPr>
                <w:b/>
                <w:sz w:val="22"/>
                <w:szCs w:val="22"/>
              </w:rPr>
            </w:pPr>
          </w:p>
          <w:p w:rsidR="00F80C88" w:rsidRPr="00F80C88" w:rsidRDefault="00F80C88" w:rsidP="001603A1">
            <w:pPr>
              <w:tabs>
                <w:tab w:val="left" w:pos="709"/>
                <w:tab w:val="left" w:pos="1080"/>
              </w:tabs>
              <w:jc w:val="center"/>
              <w:rPr>
                <w:b/>
                <w:sz w:val="22"/>
                <w:szCs w:val="22"/>
              </w:rPr>
            </w:pPr>
            <w:r w:rsidRPr="00F80C88">
              <w:rPr>
                <w:b/>
                <w:sz w:val="22"/>
                <w:szCs w:val="22"/>
              </w:rPr>
              <w:t>91,0</w:t>
            </w:r>
          </w:p>
        </w:tc>
        <w:tc>
          <w:tcPr>
            <w:tcW w:w="1080" w:type="dxa"/>
          </w:tcPr>
          <w:p w:rsidR="00F80C88" w:rsidRPr="00F80C88" w:rsidRDefault="00F80C88" w:rsidP="007B4C05">
            <w:pPr>
              <w:tabs>
                <w:tab w:val="left" w:pos="709"/>
                <w:tab w:val="left" w:pos="1080"/>
              </w:tabs>
              <w:jc w:val="center"/>
              <w:rPr>
                <w:b/>
                <w:sz w:val="22"/>
                <w:szCs w:val="22"/>
              </w:rPr>
            </w:pPr>
          </w:p>
          <w:p w:rsidR="00F80C88" w:rsidRPr="00F80C88" w:rsidRDefault="00F80C88" w:rsidP="007B4C05">
            <w:pPr>
              <w:tabs>
                <w:tab w:val="left" w:pos="709"/>
                <w:tab w:val="left" w:pos="1080"/>
              </w:tabs>
              <w:jc w:val="center"/>
              <w:rPr>
                <w:b/>
                <w:sz w:val="22"/>
                <w:szCs w:val="22"/>
              </w:rPr>
            </w:pPr>
            <w:r w:rsidRPr="00F80C88">
              <w:rPr>
                <w:b/>
                <w:sz w:val="22"/>
                <w:szCs w:val="22"/>
              </w:rPr>
              <w:t>100</w:t>
            </w:r>
          </w:p>
        </w:tc>
      </w:tr>
      <w:tr w:rsidR="00F80C88" w:rsidTr="001E1D12">
        <w:tc>
          <w:tcPr>
            <w:tcW w:w="6840" w:type="dxa"/>
          </w:tcPr>
          <w:p w:rsidR="00F80C88" w:rsidRPr="00F80C88" w:rsidRDefault="00F80C88" w:rsidP="00B408A4">
            <w:pPr>
              <w:tabs>
                <w:tab w:val="left" w:pos="709"/>
                <w:tab w:val="left" w:pos="1080"/>
              </w:tabs>
              <w:rPr>
                <w:sz w:val="22"/>
                <w:szCs w:val="22"/>
              </w:rPr>
            </w:pPr>
            <w:r w:rsidRPr="00F80C8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80C88" w:rsidRPr="00F80C88" w:rsidRDefault="00F80C88" w:rsidP="00736D74">
            <w:pPr>
              <w:tabs>
                <w:tab w:val="left" w:pos="709"/>
                <w:tab w:val="left" w:pos="1080"/>
              </w:tabs>
              <w:jc w:val="center"/>
              <w:rPr>
                <w:sz w:val="22"/>
                <w:szCs w:val="22"/>
              </w:rPr>
            </w:pPr>
          </w:p>
          <w:p w:rsidR="00F80C88" w:rsidRPr="00F80C88" w:rsidRDefault="00F80C88" w:rsidP="00736D74">
            <w:pPr>
              <w:tabs>
                <w:tab w:val="left" w:pos="709"/>
                <w:tab w:val="left" w:pos="1080"/>
              </w:tabs>
              <w:jc w:val="center"/>
              <w:rPr>
                <w:sz w:val="22"/>
                <w:szCs w:val="22"/>
              </w:rPr>
            </w:pPr>
          </w:p>
          <w:p w:rsidR="00F80C88" w:rsidRPr="00F80C88" w:rsidRDefault="00F80C88" w:rsidP="00736D74">
            <w:pPr>
              <w:tabs>
                <w:tab w:val="left" w:pos="709"/>
                <w:tab w:val="left" w:pos="1080"/>
              </w:tabs>
              <w:jc w:val="center"/>
              <w:rPr>
                <w:sz w:val="22"/>
                <w:szCs w:val="22"/>
              </w:rPr>
            </w:pPr>
            <w:r w:rsidRPr="00F80C88">
              <w:rPr>
                <w:sz w:val="22"/>
                <w:szCs w:val="22"/>
              </w:rPr>
              <w:t>58,0</w:t>
            </w:r>
          </w:p>
        </w:tc>
        <w:tc>
          <w:tcPr>
            <w:tcW w:w="1260" w:type="dxa"/>
          </w:tcPr>
          <w:p w:rsidR="00F80C88" w:rsidRPr="00F80C88" w:rsidRDefault="00F80C88" w:rsidP="001603A1">
            <w:pPr>
              <w:tabs>
                <w:tab w:val="left" w:pos="709"/>
                <w:tab w:val="left" w:pos="1080"/>
              </w:tabs>
              <w:jc w:val="center"/>
              <w:rPr>
                <w:sz w:val="22"/>
                <w:szCs w:val="22"/>
              </w:rPr>
            </w:pPr>
          </w:p>
          <w:p w:rsidR="00F80C88" w:rsidRPr="00F80C88" w:rsidRDefault="00F80C88" w:rsidP="001603A1">
            <w:pPr>
              <w:tabs>
                <w:tab w:val="left" w:pos="709"/>
                <w:tab w:val="left" w:pos="1080"/>
              </w:tabs>
              <w:jc w:val="center"/>
              <w:rPr>
                <w:sz w:val="22"/>
                <w:szCs w:val="22"/>
              </w:rPr>
            </w:pPr>
          </w:p>
          <w:p w:rsidR="00F80C88" w:rsidRPr="00F80C88" w:rsidRDefault="00F80C88" w:rsidP="001603A1">
            <w:pPr>
              <w:tabs>
                <w:tab w:val="left" w:pos="709"/>
                <w:tab w:val="left" w:pos="1080"/>
              </w:tabs>
              <w:jc w:val="center"/>
              <w:rPr>
                <w:sz w:val="22"/>
                <w:szCs w:val="22"/>
              </w:rPr>
            </w:pPr>
            <w:r w:rsidRPr="00F80C88">
              <w:rPr>
                <w:sz w:val="22"/>
                <w:szCs w:val="22"/>
              </w:rPr>
              <w:t>58,0</w:t>
            </w:r>
          </w:p>
        </w:tc>
        <w:tc>
          <w:tcPr>
            <w:tcW w:w="1080" w:type="dxa"/>
          </w:tcPr>
          <w:p w:rsidR="00F80C88" w:rsidRPr="00F80C88" w:rsidRDefault="00F80C88" w:rsidP="007B4C05">
            <w:pPr>
              <w:tabs>
                <w:tab w:val="left" w:pos="709"/>
                <w:tab w:val="left" w:pos="1080"/>
              </w:tabs>
              <w:jc w:val="center"/>
              <w:rPr>
                <w:sz w:val="22"/>
                <w:szCs w:val="22"/>
              </w:rPr>
            </w:pPr>
          </w:p>
          <w:p w:rsidR="00F80C88" w:rsidRPr="00F80C88" w:rsidRDefault="00F80C88" w:rsidP="007B4C05">
            <w:pPr>
              <w:tabs>
                <w:tab w:val="left" w:pos="709"/>
                <w:tab w:val="left" w:pos="1080"/>
              </w:tabs>
              <w:jc w:val="center"/>
              <w:rPr>
                <w:sz w:val="22"/>
                <w:szCs w:val="22"/>
              </w:rPr>
            </w:pPr>
          </w:p>
          <w:p w:rsidR="00F80C88" w:rsidRPr="00F80C88" w:rsidRDefault="00F80C88" w:rsidP="007B4C05">
            <w:pPr>
              <w:tabs>
                <w:tab w:val="left" w:pos="709"/>
                <w:tab w:val="left" w:pos="1080"/>
              </w:tabs>
              <w:jc w:val="center"/>
              <w:rPr>
                <w:sz w:val="22"/>
                <w:szCs w:val="22"/>
              </w:rPr>
            </w:pPr>
            <w:r w:rsidRPr="00F80C88">
              <w:rPr>
                <w:sz w:val="22"/>
                <w:szCs w:val="22"/>
              </w:rPr>
              <w:t>100</w:t>
            </w:r>
          </w:p>
        </w:tc>
      </w:tr>
      <w:tr w:rsidR="00F80C88" w:rsidTr="001E1D12">
        <w:tc>
          <w:tcPr>
            <w:tcW w:w="6840" w:type="dxa"/>
          </w:tcPr>
          <w:p w:rsidR="00F80C88" w:rsidRPr="00F80C88" w:rsidRDefault="00F80C88" w:rsidP="00736D74">
            <w:pPr>
              <w:tabs>
                <w:tab w:val="left" w:pos="709"/>
                <w:tab w:val="left" w:pos="1080"/>
              </w:tabs>
              <w:rPr>
                <w:sz w:val="22"/>
                <w:szCs w:val="22"/>
              </w:rPr>
            </w:pPr>
            <w:r w:rsidRPr="00F80C88">
              <w:rPr>
                <w:sz w:val="22"/>
                <w:szCs w:val="22"/>
              </w:rPr>
              <w:t>Субвенции бюджетам поселений на выполнение передаваемых полномочий субъектов РФ</w:t>
            </w:r>
          </w:p>
        </w:tc>
        <w:tc>
          <w:tcPr>
            <w:tcW w:w="1440" w:type="dxa"/>
          </w:tcPr>
          <w:p w:rsidR="00F80C88" w:rsidRPr="00F80C88" w:rsidRDefault="00F80C88" w:rsidP="00736D74">
            <w:pPr>
              <w:tabs>
                <w:tab w:val="left" w:pos="709"/>
                <w:tab w:val="left" w:pos="1080"/>
              </w:tabs>
              <w:jc w:val="center"/>
              <w:rPr>
                <w:sz w:val="22"/>
                <w:szCs w:val="22"/>
              </w:rPr>
            </w:pPr>
          </w:p>
          <w:p w:rsidR="00F80C88" w:rsidRPr="00F80C88" w:rsidRDefault="00F80C88" w:rsidP="00736D74">
            <w:pPr>
              <w:tabs>
                <w:tab w:val="left" w:pos="709"/>
                <w:tab w:val="left" w:pos="1080"/>
              </w:tabs>
              <w:jc w:val="center"/>
              <w:rPr>
                <w:sz w:val="22"/>
                <w:szCs w:val="22"/>
              </w:rPr>
            </w:pPr>
            <w:r w:rsidRPr="00F80C88">
              <w:rPr>
                <w:sz w:val="22"/>
                <w:szCs w:val="22"/>
              </w:rPr>
              <w:t>33,0</w:t>
            </w:r>
          </w:p>
        </w:tc>
        <w:tc>
          <w:tcPr>
            <w:tcW w:w="1260" w:type="dxa"/>
          </w:tcPr>
          <w:p w:rsidR="00F80C88" w:rsidRPr="00F80C88" w:rsidRDefault="00F80C88" w:rsidP="001603A1">
            <w:pPr>
              <w:tabs>
                <w:tab w:val="left" w:pos="709"/>
                <w:tab w:val="left" w:pos="1080"/>
              </w:tabs>
              <w:jc w:val="center"/>
              <w:rPr>
                <w:sz w:val="22"/>
                <w:szCs w:val="22"/>
              </w:rPr>
            </w:pPr>
          </w:p>
          <w:p w:rsidR="00F80C88" w:rsidRPr="00F80C88" w:rsidRDefault="00F80C88" w:rsidP="001603A1">
            <w:pPr>
              <w:tabs>
                <w:tab w:val="left" w:pos="709"/>
                <w:tab w:val="left" w:pos="1080"/>
              </w:tabs>
              <w:jc w:val="center"/>
              <w:rPr>
                <w:sz w:val="22"/>
                <w:szCs w:val="22"/>
              </w:rPr>
            </w:pPr>
            <w:r w:rsidRPr="00F80C88">
              <w:rPr>
                <w:sz w:val="22"/>
                <w:szCs w:val="22"/>
              </w:rPr>
              <w:t>33,0</w:t>
            </w:r>
          </w:p>
        </w:tc>
        <w:tc>
          <w:tcPr>
            <w:tcW w:w="1080" w:type="dxa"/>
          </w:tcPr>
          <w:p w:rsidR="00F80C88" w:rsidRPr="00F80C88" w:rsidRDefault="00F80C88" w:rsidP="007B4C05">
            <w:pPr>
              <w:tabs>
                <w:tab w:val="left" w:pos="709"/>
                <w:tab w:val="left" w:pos="1080"/>
              </w:tabs>
              <w:jc w:val="center"/>
              <w:rPr>
                <w:sz w:val="22"/>
                <w:szCs w:val="22"/>
              </w:rPr>
            </w:pPr>
          </w:p>
          <w:p w:rsidR="00F80C88" w:rsidRPr="00F80C88" w:rsidRDefault="00F80C88" w:rsidP="007B4C05">
            <w:pPr>
              <w:tabs>
                <w:tab w:val="left" w:pos="709"/>
                <w:tab w:val="left" w:pos="1080"/>
              </w:tabs>
              <w:jc w:val="center"/>
              <w:rPr>
                <w:sz w:val="22"/>
                <w:szCs w:val="22"/>
              </w:rPr>
            </w:pPr>
            <w:r w:rsidRPr="00F80C88">
              <w:rPr>
                <w:sz w:val="22"/>
                <w:szCs w:val="22"/>
              </w:rPr>
              <w:t>100</w:t>
            </w:r>
          </w:p>
        </w:tc>
      </w:tr>
      <w:tr w:rsidR="00203858" w:rsidTr="001E1D12">
        <w:tc>
          <w:tcPr>
            <w:tcW w:w="6840" w:type="dxa"/>
          </w:tcPr>
          <w:p w:rsidR="00203858" w:rsidRPr="001E6539" w:rsidRDefault="00203858" w:rsidP="00955127">
            <w:pPr>
              <w:tabs>
                <w:tab w:val="left" w:pos="709"/>
                <w:tab w:val="left" w:pos="1080"/>
              </w:tabs>
              <w:rPr>
                <w:b/>
                <w:sz w:val="22"/>
                <w:szCs w:val="22"/>
              </w:rPr>
            </w:pPr>
            <w:r w:rsidRPr="001E6539">
              <w:rPr>
                <w:b/>
                <w:sz w:val="22"/>
                <w:szCs w:val="22"/>
              </w:rPr>
              <w:t>Итого безвозмездных поступлений</w:t>
            </w:r>
          </w:p>
        </w:tc>
        <w:tc>
          <w:tcPr>
            <w:tcW w:w="1440" w:type="dxa"/>
          </w:tcPr>
          <w:p w:rsidR="00203858" w:rsidRPr="001E6539" w:rsidRDefault="001E6539" w:rsidP="00736D74">
            <w:pPr>
              <w:tabs>
                <w:tab w:val="left" w:pos="709"/>
                <w:tab w:val="left" w:pos="1080"/>
              </w:tabs>
              <w:jc w:val="center"/>
              <w:rPr>
                <w:b/>
                <w:sz w:val="22"/>
                <w:szCs w:val="22"/>
              </w:rPr>
            </w:pPr>
            <w:r w:rsidRPr="001E6539">
              <w:rPr>
                <w:b/>
                <w:sz w:val="22"/>
                <w:szCs w:val="22"/>
              </w:rPr>
              <w:t>1784,0</w:t>
            </w:r>
          </w:p>
        </w:tc>
        <w:tc>
          <w:tcPr>
            <w:tcW w:w="1260" w:type="dxa"/>
          </w:tcPr>
          <w:p w:rsidR="00203858" w:rsidRPr="001E6539" w:rsidRDefault="001E6539" w:rsidP="007B4C05">
            <w:pPr>
              <w:tabs>
                <w:tab w:val="left" w:pos="709"/>
                <w:tab w:val="left" w:pos="1080"/>
              </w:tabs>
              <w:jc w:val="center"/>
              <w:rPr>
                <w:b/>
                <w:sz w:val="22"/>
                <w:szCs w:val="22"/>
              </w:rPr>
            </w:pPr>
            <w:r w:rsidRPr="001E6539">
              <w:rPr>
                <w:b/>
                <w:sz w:val="22"/>
                <w:szCs w:val="22"/>
              </w:rPr>
              <w:t>1784,0</w:t>
            </w:r>
          </w:p>
        </w:tc>
        <w:tc>
          <w:tcPr>
            <w:tcW w:w="1080" w:type="dxa"/>
          </w:tcPr>
          <w:p w:rsidR="00203858" w:rsidRPr="001E6539" w:rsidRDefault="00203858" w:rsidP="007B4C05">
            <w:pPr>
              <w:tabs>
                <w:tab w:val="left" w:pos="709"/>
                <w:tab w:val="left" w:pos="1080"/>
              </w:tabs>
              <w:jc w:val="center"/>
              <w:rPr>
                <w:b/>
                <w:sz w:val="22"/>
                <w:szCs w:val="22"/>
              </w:rPr>
            </w:pPr>
            <w:r w:rsidRPr="001E6539">
              <w:rPr>
                <w:b/>
                <w:sz w:val="22"/>
                <w:szCs w:val="22"/>
              </w:rPr>
              <w:t>100</w:t>
            </w:r>
          </w:p>
        </w:tc>
      </w:tr>
    </w:tbl>
    <w:p w:rsidR="002717C9" w:rsidRDefault="005C27BD" w:rsidP="005C27BD">
      <w:pPr>
        <w:pStyle w:val="Style2"/>
        <w:widowControl/>
        <w:spacing w:before="139" w:line="240" w:lineRule="auto"/>
        <w:jc w:val="both"/>
        <w:rPr>
          <w:sz w:val="25"/>
          <w:szCs w:val="25"/>
        </w:rPr>
      </w:pPr>
      <w:r>
        <w:rPr>
          <w:b/>
        </w:rPr>
        <w:tab/>
      </w:r>
      <w:r w:rsidRPr="008D3F69">
        <w:rPr>
          <w:sz w:val="25"/>
          <w:szCs w:val="25"/>
        </w:rPr>
        <w:t xml:space="preserve">Таким образом, согласно </w:t>
      </w:r>
      <w:r w:rsidR="000D308E">
        <w:rPr>
          <w:sz w:val="25"/>
          <w:szCs w:val="25"/>
        </w:rPr>
        <w:t>проекту решения</w:t>
      </w:r>
      <w:r w:rsidRPr="008D3F69">
        <w:rPr>
          <w:sz w:val="25"/>
          <w:szCs w:val="25"/>
        </w:rPr>
        <w:t xml:space="preserve"> об исполнении бюджета </w:t>
      </w:r>
      <w:r w:rsidR="00B8792F">
        <w:rPr>
          <w:sz w:val="25"/>
          <w:szCs w:val="25"/>
        </w:rPr>
        <w:t>Азейского</w:t>
      </w:r>
      <w:r>
        <w:rPr>
          <w:sz w:val="25"/>
          <w:szCs w:val="25"/>
        </w:rPr>
        <w:t xml:space="preserve"> му</w:t>
      </w:r>
      <w:r w:rsidR="009D2573">
        <w:rPr>
          <w:sz w:val="25"/>
          <w:szCs w:val="25"/>
        </w:rPr>
        <w:t>ниципального образования за 201</w:t>
      </w:r>
      <w:r w:rsidR="000D308E">
        <w:rPr>
          <w:sz w:val="25"/>
          <w:szCs w:val="25"/>
        </w:rPr>
        <w:t>5</w:t>
      </w:r>
      <w:r w:rsidRPr="008D3F69">
        <w:rPr>
          <w:sz w:val="25"/>
          <w:szCs w:val="25"/>
        </w:rPr>
        <w:t xml:space="preserve"> год безвозмездные перечисления в форме </w:t>
      </w:r>
      <w:r w:rsidR="000D308E">
        <w:rPr>
          <w:sz w:val="25"/>
          <w:szCs w:val="25"/>
        </w:rPr>
        <w:t>субвенций и</w:t>
      </w:r>
      <w:r w:rsidRPr="008D3F69">
        <w:rPr>
          <w:sz w:val="25"/>
          <w:szCs w:val="25"/>
        </w:rPr>
        <w:t xml:space="preserve"> субсидий от бюджетов других уровней поступили полностью.</w:t>
      </w:r>
    </w:p>
    <w:p w:rsidR="005855B4" w:rsidRPr="009540E4" w:rsidRDefault="00CB21F9" w:rsidP="00BD4A21">
      <w:pPr>
        <w:tabs>
          <w:tab w:val="left" w:pos="720"/>
          <w:tab w:val="left" w:pos="1620"/>
        </w:tabs>
        <w:jc w:val="both"/>
        <w:rPr>
          <w:sz w:val="25"/>
          <w:szCs w:val="25"/>
          <w:highlight w:val="yellow"/>
        </w:rPr>
      </w:pPr>
      <w:r w:rsidRPr="00CE776F">
        <w:rPr>
          <w:sz w:val="25"/>
          <w:szCs w:val="25"/>
        </w:rPr>
        <w:tab/>
      </w:r>
    </w:p>
    <w:p w:rsidR="00A91872" w:rsidRDefault="005855B4" w:rsidP="006554B2">
      <w:pPr>
        <w:tabs>
          <w:tab w:val="left" w:pos="709"/>
          <w:tab w:val="left" w:pos="1620"/>
        </w:tabs>
        <w:jc w:val="both"/>
        <w:rPr>
          <w:rStyle w:val="FontStyle28"/>
          <w:sz w:val="26"/>
          <w:szCs w:val="26"/>
        </w:rPr>
      </w:pPr>
      <w:r w:rsidRPr="00CE776F">
        <w:rPr>
          <w:sz w:val="26"/>
          <w:szCs w:val="26"/>
        </w:rPr>
        <w:tab/>
      </w:r>
      <w:r w:rsidR="001A5AE4" w:rsidRPr="00A91872">
        <w:rPr>
          <w:rStyle w:val="FontStyle28"/>
          <w:sz w:val="26"/>
          <w:szCs w:val="26"/>
        </w:rPr>
        <w:t xml:space="preserve">Исполнение расходной части бюджета </w:t>
      </w:r>
      <w:r w:rsidR="00A91872">
        <w:rPr>
          <w:rStyle w:val="FontStyle28"/>
          <w:sz w:val="26"/>
          <w:szCs w:val="26"/>
        </w:rPr>
        <w:t xml:space="preserve">Азейского муниципального </w:t>
      </w:r>
    </w:p>
    <w:p w:rsidR="001A5AE4" w:rsidRPr="00A91872" w:rsidRDefault="00A91872" w:rsidP="00A91872">
      <w:pPr>
        <w:pStyle w:val="Style2"/>
        <w:widowControl/>
        <w:spacing w:line="240" w:lineRule="auto"/>
        <w:rPr>
          <w:rStyle w:val="FontStyle28"/>
          <w:sz w:val="26"/>
          <w:szCs w:val="26"/>
        </w:rPr>
      </w:pPr>
      <w:r>
        <w:rPr>
          <w:rStyle w:val="FontStyle28"/>
          <w:sz w:val="26"/>
          <w:szCs w:val="26"/>
        </w:rPr>
        <w:t>образования</w:t>
      </w:r>
      <w:r w:rsidR="001A5AE4" w:rsidRPr="00A91872">
        <w:rPr>
          <w:rStyle w:val="FontStyle28"/>
          <w:sz w:val="26"/>
          <w:szCs w:val="26"/>
        </w:rPr>
        <w:t>.</w:t>
      </w:r>
    </w:p>
    <w:p w:rsidR="0024032B" w:rsidRPr="001A5AE4" w:rsidRDefault="0024032B" w:rsidP="00A91872">
      <w:pPr>
        <w:pStyle w:val="21"/>
        <w:spacing w:after="0" w:line="240" w:lineRule="auto"/>
        <w:ind w:left="0"/>
        <w:jc w:val="center"/>
        <w:rPr>
          <w:sz w:val="25"/>
          <w:szCs w:val="25"/>
        </w:rPr>
      </w:pPr>
    </w:p>
    <w:p w:rsidR="0079084B" w:rsidRPr="000E5A83" w:rsidRDefault="001A5AE4" w:rsidP="00915B92">
      <w:pPr>
        <w:tabs>
          <w:tab w:val="left" w:pos="709"/>
          <w:tab w:val="left" w:pos="1080"/>
        </w:tabs>
        <w:jc w:val="both"/>
        <w:rPr>
          <w:sz w:val="25"/>
          <w:szCs w:val="25"/>
        </w:rPr>
      </w:pPr>
      <w:r>
        <w:rPr>
          <w:sz w:val="25"/>
          <w:szCs w:val="25"/>
        </w:rPr>
        <w:tab/>
      </w:r>
      <w:r w:rsidRPr="000E5A83">
        <w:rPr>
          <w:sz w:val="25"/>
          <w:szCs w:val="25"/>
        </w:rPr>
        <w:t xml:space="preserve">По отчету об исполнении бюджета </w:t>
      </w:r>
      <w:r w:rsidR="00181DCF" w:rsidRPr="000E5A83">
        <w:rPr>
          <w:sz w:val="25"/>
          <w:szCs w:val="25"/>
        </w:rPr>
        <w:t>Азейского</w:t>
      </w:r>
      <w:r w:rsidR="00915B92" w:rsidRPr="000E5A83">
        <w:rPr>
          <w:sz w:val="25"/>
          <w:szCs w:val="25"/>
        </w:rPr>
        <w:t xml:space="preserve"> муниципального образования </w:t>
      </w:r>
      <w:r w:rsidR="00C404B0" w:rsidRPr="000E5A83">
        <w:rPr>
          <w:sz w:val="25"/>
          <w:szCs w:val="25"/>
        </w:rPr>
        <w:t>за 201</w:t>
      </w:r>
      <w:r w:rsidR="000E5A83" w:rsidRPr="000E5A83">
        <w:rPr>
          <w:sz w:val="25"/>
          <w:szCs w:val="25"/>
        </w:rPr>
        <w:t>5</w:t>
      </w:r>
      <w:r w:rsidRPr="000E5A83">
        <w:rPr>
          <w:sz w:val="25"/>
          <w:szCs w:val="25"/>
        </w:rPr>
        <w:t xml:space="preserve"> год расходы исполнены в сумме </w:t>
      </w:r>
      <w:r w:rsidR="000E5A83" w:rsidRPr="000E5A83">
        <w:rPr>
          <w:sz w:val="25"/>
          <w:szCs w:val="25"/>
        </w:rPr>
        <w:t>7140,4</w:t>
      </w:r>
      <w:r w:rsidRPr="000E5A83">
        <w:rPr>
          <w:sz w:val="25"/>
          <w:szCs w:val="25"/>
        </w:rPr>
        <w:t xml:space="preserve"> тыс.руб. или </w:t>
      </w:r>
      <w:r w:rsidR="00F77104" w:rsidRPr="000E5A83">
        <w:rPr>
          <w:sz w:val="25"/>
          <w:szCs w:val="25"/>
        </w:rPr>
        <w:t xml:space="preserve"> </w:t>
      </w:r>
      <w:r w:rsidR="000E5A83" w:rsidRPr="000E5A83">
        <w:rPr>
          <w:sz w:val="25"/>
          <w:szCs w:val="25"/>
        </w:rPr>
        <w:t>91,4</w:t>
      </w:r>
      <w:r w:rsidRPr="000E5A83">
        <w:rPr>
          <w:sz w:val="25"/>
          <w:szCs w:val="25"/>
        </w:rPr>
        <w:t xml:space="preserve">% от </w:t>
      </w:r>
      <w:r w:rsidR="00915B92" w:rsidRPr="000E5A83">
        <w:rPr>
          <w:sz w:val="25"/>
          <w:szCs w:val="25"/>
        </w:rPr>
        <w:t>уточненного плана на год</w:t>
      </w:r>
      <w:r w:rsidR="000E5A83" w:rsidRPr="000E5A83">
        <w:rPr>
          <w:sz w:val="25"/>
          <w:szCs w:val="25"/>
        </w:rPr>
        <w:t xml:space="preserve"> (план 7812,8 тыс.руб.)</w:t>
      </w:r>
      <w:r w:rsidR="00915B92" w:rsidRPr="000E5A83">
        <w:rPr>
          <w:sz w:val="25"/>
          <w:szCs w:val="25"/>
        </w:rPr>
        <w:t>.</w:t>
      </w:r>
      <w:r w:rsidR="00BE7391" w:rsidRPr="000E5A83">
        <w:rPr>
          <w:sz w:val="25"/>
          <w:szCs w:val="25"/>
        </w:rPr>
        <w:t xml:space="preserve"> По сравнению с предыдущим годом, объем расходов бюджета </w:t>
      </w:r>
      <w:r w:rsidR="00181DCF" w:rsidRPr="000E5A83">
        <w:rPr>
          <w:sz w:val="25"/>
          <w:szCs w:val="25"/>
        </w:rPr>
        <w:t>Азейского</w:t>
      </w:r>
      <w:r w:rsidR="00BE7391" w:rsidRPr="000E5A83">
        <w:rPr>
          <w:sz w:val="25"/>
          <w:szCs w:val="25"/>
        </w:rPr>
        <w:t xml:space="preserve"> муниципального образования у</w:t>
      </w:r>
      <w:r w:rsidR="00F77104" w:rsidRPr="000E5A83">
        <w:rPr>
          <w:sz w:val="25"/>
          <w:szCs w:val="25"/>
        </w:rPr>
        <w:t>меньши</w:t>
      </w:r>
      <w:r w:rsidR="00BE7391" w:rsidRPr="000E5A83">
        <w:rPr>
          <w:sz w:val="25"/>
          <w:szCs w:val="25"/>
        </w:rPr>
        <w:t xml:space="preserve">лся на </w:t>
      </w:r>
      <w:r w:rsidR="000E5A83" w:rsidRPr="000E5A83">
        <w:rPr>
          <w:sz w:val="25"/>
          <w:szCs w:val="25"/>
        </w:rPr>
        <w:t>6832,3</w:t>
      </w:r>
      <w:r w:rsidR="00BE7391" w:rsidRPr="000E5A83">
        <w:rPr>
          <w:sz w:val="25"/>
          <w:szCs w:val="25"/>
        </w:rPr>
        <w:t xml:space="preserve"> тыс.руб.</w:t>
      </w:r>
    </w:p>
    <w:p w:rsidR="000641C7" w:rsidRPr="0089599A" w:rsidRDefault="000641C7" w:rsidP="000641C7">
      <w:pPr>
        <w:shd w:val="clear" w:color="auto" w:fill="FFFFFF"/>
        <w:ind w:firstLine="720"/>
        <w:jc w:val="both"/>
        <w:rPr>
          <w:sz w:val="25"/>
          <w:szCs w:val="25"/>
        </w:rPr>
      </w:pPr>
      <w:r w:rsidRPr="0089599A">
        <w:rPr>
          <w:sz w:val="25"/>
          <w:szCs w:val="25"/>
        </w:rPr>
        <w:t xml:space="preserve">Неисполнение на сумму </w:t>
      </w:r>
      <w:r w:rsidRPr="0089599A">
        <w:rPr>
          <w:b/>
          <w:sz w:val="25"/>
          <w:szCs w:val="25"/>
        </w:rPr>
        <w:t xml:space="preserve">672,4 </w:t>
      </w:r>
      <w:r w:rsidRPr="0089599A">
        <w:rPr>
          <w:sz w:val="25"/>
          <w:szCs w:val="25"/>
        </w:rPr>
        <w:t xml:space="preserve">тыс. руб., в том числе: </w:t>
      </w:r>
    </w:p>
    <w:p w:rsidR="000641C7" w:rsidRPr="0089599A" w:rsidRDefault="000641C7" w:rsidP="000641C7">
      <w:pPr>
        <w:pStyle w:val="a9"/>
        <w:numPr>
          <w:ilvl w:val="0"/>
          <w:numId w:val="14"/>
        </w:numPr>
        <w:tabs>
          <w:tab w:val="left" w:pos="851"/>
        </w:tabs>
        <w:spacing w:before="0" w:beforeAutospacing="0" w:after="0" w:afterAutospacing="0"/>
        <w:contextualSpacing/>
        <w:jc w:val="both"/>
        <w:rPr>
          <w:bCs/>
          <w:sz w:val="25"/>
          <w:szCs w:val="25"/>
        </w:rPr>
      </w:pPr>
      <w:r w:rsidRPr="0089599A">
        <w:rPr>
          <w:sz w:val="25"/>
          <w:szCs w:val="25"/>
        </w:rPr>
        <w:t>Не использованы бюджетные ассигнования п</w:t>
      </w:r>
      <w:r w:rsidRPr="0089599A">
        <w:rPr>
          <w:bCs/>
          <w:sz w:val="25"/>
          <w:szCs w:val="25"/>
        </w:rPr>
        <w:t xml:space="preserve">о муниципальной программе «Организация благоустройства территории поселения» в сумме </w:t>
      </w:r>
      <w:r w:rsidRPr="0089599A">
        <w:rPr>
          <w:b/>
          <w:bCs/>
          <w:sz w:val="25"/>
          <w:szCs w:val="25"/>
        </w:rPr>
        <w:t xml:space="preserve">534,9 </w:t>
      </w:r>
      <w:r w:rsidRPr="0089599A">
        <w:rPr>
          <w:bCs/>
          <w:sz w:val="25"/>
          <w:szCs w:val="25"/>
        </w:rPr>
        <w:t xml:space="preserve">тыс. руб. в связи с неравномерным поступлением доходов и ввиду сезонности проведения работ. </w:t>
      </w:r>
    </w:p>
    <w:p w:rsidR="000641C7" w:rsidRPr="0089599A" w:rsidRDefault="000641C7" w:rsidP="000641C7">
      <w:pPr>
        <w:widowControl/>
        <w:numPr>
          <w:ilvl w:val="0"/>
          <w:numId w:val="14"/>
        </w:numPr>
        <w:shd w:val="clear" w:color="auto" w:fill="FFFFFF"/>
        <w:autoSpaceDE/>
        <w:autoSpaceDN/>
        <w:adjustRightInd/>
        <w:jc w:val="both"/>
        <w:rPr>
          <w:sz w:val="25"/>
          <w:szCs w:val="25"/>
        </w:rPr>
      </w:pPr>
      <w:r w:rsidRPr="0089599A">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89599A">
        <w:rPr>
          <w:b/>
          <w:sz w:val="25"/>
          <w:szCs w:val="25"/>
        </w:rPr>
        <w:t>134,5</w:t>
      </w:r>
      <w:r w:rsidRPr="0089599A">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0641C7" w:rsidRDefault="000641C7" w:rsidP="000641C7">
      <w:pPr>
        <w:widowControl/>
        <w:numPr>
          <w:ilvl w:val="0"/>
          <w:numId w:val="14"/>
        </w:numPr>
        <w:autoSpaceDE/>
        <w:autoSpaceDN/>
        <w:adjustRightInd/>
        <w:jc w:val="both"/>
        <w:rPr>
          <w:sz w:val="25"/>
          <w:szCs w:val="25"/>
        </w:rPr>
      </w:pPr>
      <w:r w:rsidRPr="0089599A">
        <w:rPr>
          <w:sz w:val="25"/>
          <w:szCs w:val="25"/>
        </w:rPr>
        <w:t xml:space="preserve">Не использованы бюджетные ассигнования резервного фонда Азейского муниципального образования в сумме </w:t>
      </w:r>
      <w:r w:rsidRPr="0089599A">
        <w:rPr>
          <w:b/>
          <w:sz w:val="25"/>
          <w:szCs w:val="25"/>
        </w:rPr>
        <w:t>3,0</w:t>
      </w:r>
      <w:r w:rsidRPr="0089599A">
        <w:rPr>
          <w:sz w:val="25"/>
          <w:szCs w:val="25"/>
        </w:rPr>
        <w:t xml:space="preserve"> тыс. руб. в связи с отсутствием на территории образования в 2015 году чрезвычайных ситуаций.</w:t>
      </w:r>
    </w:p>
    <w:p w:rsidR="0089599A" w:rsidRPr="0089599A" w:rsidRDefault="0089599A" w:rsidP="0089599A">
      <w:pPr>
        <w:widowControl/>
        <w:autoSpaceDE/>
        <w:autoSpaceDN/>
        <w:adjustRightInd/>
        <w:ind w:left="786"/>
        <w:jc w:val="both"/>
        <w:rPr>
          <w:sz w:val="25"/>
          <w:szCs w:val="25"/>
        </w:rPr>
      </w:pPr>
    </w:p>
    <w:p w:rsidR="00D62892" w:rsidRDefault="00D62892" w:rsidP="00D62892">
      <w:pPr>
        <w:ind w:firstLine="720"/>
        <w:jc w:val="both"/>
        <w:rPr>
          <w:color w:val="000000"/>
          <w:sz w:val="25"/>
          <w:szCs w:val="25"/>
        </w:rPr>
      </w:pPr>
      <w:r w:rsidRPr="00DB74BF">
        <w:rPr>
          <w:color w:val="000000"/>
          <w:sz w:val="25"/>
          <w:szCs w:val="25"/>
        </w:rPr>
        <w:t xml:space="preserve">Расходы бюджета </w:t>
      </w:r>
      <w:r>
        <w:rPr>
          <w:color w:val="000000"/>
          <w:sz w:val="25"/>
          <w:szCs w:val="25"/>
        </w:rPr>
        <w:t xml:space="preserve">Азейского муниципального образования </w:t>
      </w:r>
      <w:r w:rsidRPr="00DB74BF">
        <w:rPr>
          <w:color w:val="000000"/>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BD4A21" w:rsidRDefault="00D62892" w:rsidP="00D62892">
      <w:pPr>
        <w:jc w:val="center"/>
      </w:pPr>
      <w:r>
        <w:t xml:space="preserve">                                                                                              </w:t>
      </w:r>
    </w:p>
    <w:p w:rsidR="00BD4A21" w:rsidRDefault="00BD4A21" w:rsidP="00D62892">
      <w:pPr>
        <w:jc w:val="center"/>
      </w:pPr>
    </w:p>
    <w:p w:rsidR="00BD4A21" w:rsidRDefault="00BD4A21" w:rsidP="00D62892">
      <w:pPr>
        <w:jc w:val="center"/>
      </w:pPr>
    </w:p>
    <w:p w:rsidR="00BD4A21" w:rsidRDefault="00BD4A21" w:rsidP="00D62892">
      <w:pPr>
        <w:jc w:val="center"/>
      </w:pPr>
    </w:p>
    <w:p w:rsidR="00BD4A21" w:rsidRDefault="00BD4A21" w:rsidP="00D62892">
      <w:pPr>
        <w:jc w:val="center"/>
      </w:pPr>
    </w:p>
    <w:p w:rsidR="00BD4A21" w:rsidRDefault="00BD4A21" w:rsidP="00D62892">
      <w:pPr>
        <w:jc w:val="center"/>
      </w:pPr>
    </w:p>
    <w:p w:rsidR="00BD4A21" w:rsidRDefault="00BD4A21" w:rsidP="00D62892">
      <w:pPr>
        <w:jc w:val="center"/>
      </w:pPr>
    </w:p>
    <w:p w:rsidR="00BD4A21" w:rsidRDefault="00BD4A21" w:rsidP="00D62892">
      <w:pPr>
        <w:jc w:val="center"/>
      </w:pPr>
    </w:p>
    <w:p w:rsidR="000641C7" w:rsidRPr="00D62892" w:rsidRDefault="00BD4A21" w:rsidP="00D62892">
      <w:pPr>
        <w:jc w:val="center"/>
        <w:rPr>
          <w:sz w:val="25"/>
          <w:szCs w:val="25"/>
        </w:rPr>
      </w:pPr>
      <w:r>
        <w:lastRenderedPageBreak/>
        <w:t xml:space="preserve">                                                                                   </w:t>
      </w:r>
      <w:r w:rsidR="00D62892">
        <w:t xml:space="preserve">              </w:t>
      </w:r>
      <w:r w:rsidR="00D62892" w:rsidRPr="00D62892">
        <w:rPr>
          <w:sz w:val="25"/>
          <w:szCs w:val="25"/>
        </w:rPr>
        <w:t>(</w:t>
      </w:r>
      <w:r w:rsidR="000641C7" w:rsidRPr="00D62892">
        <w:rPr>
          <w:sz w:val="25"/>
          <w:szCs w:val="25"/>
        </w:rPr>
        <w:t>тыс. руб.</w:t>
      </w:r>
      <w:r w:rsidR="00D62892" w:rsidRPr="00D62892">
        <w:rPr>
          <w:sz w:val="25"/>
          <w:szCs w:val="25"/>
        </w:rPr>
        <w:t>)</w:t>
      </w:r>
    </w:p>
    <w:tbl>
      <w:tblPr>
        <w:tblW w:w="9938" w:type="dxa"/>
        <w:tblInd w:w="93" w:type="dxa"/>
        <w:tblLayout w:type="fixed"/>
        <w:tblLook w:val="04A0"/>
      </w:tblPr>
      <w:tblGrid>
        <w:gridCol w:w="4541"/>
        <w:gridCol w:w="890"/>
        <w:gridCol w:w="756"/>
        <w:gridCol w:w="890"/>
        <w:gridCol w:w="756"/>
        <w:gridCol w:w="890"/>
        <w:gridCol w:w="1215"/>
      </w:tblGrid>
      <w:tr w:rsidR="000641C7" w:rsidRPr="008D44B5" w:rsidTr="00EF006C">
        <w:trPr>
          <w:trHeight w:val="600"/>
        </w:trPr>
        <w:tc>
          <w:tcPr>
            <w:tcW w:w="4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Наименование показателя </w:t>
            </w:r>
          </w:p>
        </w:tc>
        <w:tc>
          <w:tcPr>
            <w:tcW w:w="1646" w:type="dxa"/>
            <w:gridSpan w:val="2"/>
            <w:tcBorders>
              <w:top w:val="single" w:sz="4" w:space="0" w:color="auto"/>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 xml:space="preserve"> План 2015 г.</w:t>
            </w:r>
          </w:p>
        </w:tc>
        <w:tc>
          <w:tcPr>
            <w:tcW w:w="1646" w:type="dxa"/>
            <w:gridSpan w:val="2"/>
            <w:tcBorders>
              <w:top w:val="single" w:sz="4" w:space="0" w:color="auto"/>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Исполнение 2015 г.</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Отклонение</w:t>
            </w:r>
          </w:p>
        </w:tc>
      </w:tr>
      <w:tr w:rsidR="000641C7" w:rsidRPr="008D44B5" w:rsidTr="00EF006C">
        <w:trPr>
          <w:trHeight w:val="765"/>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0641C7" w:rsidRPr="008D44B5" w:rsidRDefault="000641C7" w:rsidP="00736D74">
            <w:pPr>
              <w:rPr>
                <w:b/>
                <w:bCs/>
              </w:rPr>
            </w:pPr>
          </w:p>
        </w:tc>
        <w:tc>
          <w:tcPr>
            <w:tcW w:w="890"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сумма</w:t>
            </w:r>
          </w:p>
        </w:tc>
        <w:tc>
          <w:tcPr>
            <w:tcW w:w="756"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доля (%)</w:t>
            </w:r>
          </w:p>
        </w:tc>
        <w:tc>
          <w:tcPr>
            <w:tcW w:w="890"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сумма</w:t>
            </w:r>
          </w:p>
        </w:tc>
        <w:tc>
          <w:tcPr>
            <w:tcW w:w="756"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доля (%)</w:t>
            </w:r>
          </w:p>
        </w:tc>
        <w:tc>
          <w:tcPr>
            <w:tcW w:w="890"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сумма</w:t>
            </w:r>
          </w:p>
        </w:tc>
        <w:tc>
          <w:tcPr>
            <w:tcW w:w="1215" w:type="dxa"/>
            <w:tcBorders>
              <w:top w:val="nil"/>
              <w:left w:val="nil"/>
              <w:bottom w:val="single" w:sz="4" w:space="0" w:color="auto"/>
              <w:right w:val="single" w:sz="4" w:space="0" w:color="auto"/>
            </w:tcBorders>
            <w:shd w:val="clear" w:color="auto" w:fill="auto"/>
            <w:vAlign w:val="center"/>
            <w:hideMark/>
          </w:tcPr>
          <w:p w:rsidR="000641C7" w:rsidRPr="008D44B5" w:rsidRDefault="000641C7" w:rsidP="00736D74">
            <w:pPr>
              <w:jc w:val="center"/>
              <w:rPr>
                <w:b/>
                <w:bCs/>
              </w:rPr>
            </w:pPr>
            <w:r w:rsidRPr="008D44B5">
              <w:rPr>
                <w:b/>
                <w:bCs/>
              </w:rPr>
              <w:t>% испол</w:t>
            </w:r>
            <w:r w:rsidR="00EF006C">
              <w:rPr>
                <w:b/>
                <w:bCs/>
              </w:rPr>
              <w:t>-</w:t>
            </w:r>
            <w:r w:rsidRPr="008D44B5">
              <w:rPr>
                <w:b/>
                <w:bCs/>
              </w:rPr>
              <w:t>нения</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1. Общегосударственные вопросы</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1889,3</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24,2</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1886,3</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26,4</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99,8</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2. Национальная оборона</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58,0</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0,7</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58,0</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0,8</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49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3. Национальная безопасность и правоохранительная деятельность</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33,1</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0,4</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33,1</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0,5</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4. Национальная экономика</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398,8</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5,1</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264,3</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3,7</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134,5</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66,3</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5. Жилищно-коммунальное хозяйство</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908,1</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11,6</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373,2</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5,2</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534,9</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41,1</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6. Культура и кинематография</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2445,4</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31,3</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2445,4</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34,2</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7. Социальная политика</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94,9</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1,2</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94,9</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1,3</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25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8. Физическая культура и спорт</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777,5</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777,5</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10,9</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705"/>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0641C7" w:rsidRPr="00A40CD6" w:rsidRDefault="000641C7" w:rsidP="00736D74">
            <w:pPr>
              <w:rPr>
                <w:sz w:val="22"/>
                <w:szCs w:val="22"/>
              </w:rPr>
            </w:pPr>
            <w:r w:rsidRPr="00A40CD6">
              <w:rPr>
                <w:sz w:val="22"/>
                <w:szCs w:val="22"/>
              </w:rPr>
              <w:t>9. Межбюджетные трансферты общего характера бюджетам субъектов Российской Федерации и муниципальных образований</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1207,7</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15,5</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1207,7</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16,9</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r w:rsidR="000641C7" w:rsidRPr="008D44B5" w:rsidTr="00EF006C">
        <w:trPr>
          <w:trHeight w:val="255"/>
        </w:trPr>
        <w:tc>
          <w:tcPr>
            <w:tcW w:w="4541" w:type="dxa"/>
            <w:tcBorders>
              <w:top w:val="nil"/>
              <w:left w:val="single" w:sz="4" w:space="0" w:color="auto"/>
              <w:bottom w:val="nil"/>
              <w:right w:val="nil"/>
            </w:tcBorders>
            <w:shd w:val="clear" w:color="auto" w:fill="auto"/>
            <w:vAlign w:val="center"/>
            <w:hideMark/>
          </w:tcPr>
          <w:p w:rsidR="000641C7" w:rsidRPr="00A40CD6" w:rsidRDefault="000641C7" w:rsidP="00736D74">
            <w:pPr>
              <w:rPr>
                <w:b/>
                <w:bCs/>
                <w:sz w:val="22"/>
                <w:szCs w:val="22"/>
              </w:rPr>
            </w:pPr>
            <w:r w:rsidRPr="00A40CD6">
              <w:rPr>
                <w:b/>
                <w:bCs/>
                <w:sz w:val="22"/>
                <w:szCs w:val="22"/>
              </w:rPr>
              <w:t>Итого расходов</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7812,8</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100,0</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7140,4</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100,0</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672,4</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91,4</w:t>
            </w:r>
          </w:p>
        </w:tc>
      </w:tr>
      <w:tr w:rsidR="000641C7" w:rsidRPr="008D44B5" w:rsidTr="00EF006C">
        <w:trPr>
          <w:trHeight w:val="255"/>
        </w:trPr>
        <w:tc>
          <w:tcPr>
            <w:tcW w:w="4541" w:type="dxa"/>
            <w:tcBorders>
              <w:top w:val="single" w:sz="4" w:space="0" w:color="auto"/>
              <w:left w:val="single" w:sz="4" w:space="0" w:color="auto"/>
              <w:bottom w:val="nil"/>
              <w:right w:val="nil"/>
            </w:tcBorders>
            <w:shd w:val="clear" w:color="auto" w:fill="auto"/>
            <w:noWrap/>
            <w:vAlign w:val="center"/>
            <w:hideMark/>
          </w:tcPr>
          <w:p w:rsidR="000641C7" w:rsidRPr="00A40CD6" w:rsidRDefault="000641C7" w:rsidP="00736D74">
            <w:pPr>
              <w:rPr>
                <w:sz w:val="22"/>
                <w:szCs w:val="22"/>
              </w:rPr>
            </w:pPr>
            <w:r w:rsidRPr="00A40CD6">
              <w:rPr>
                <w:sz w:val="22"/>
                <w:szCs w:val="22"/>
              </w:rPr>
              <w:t>В том числе:</w:t>
            </w:r>
          </w:p>
        </w:tc>
        <w:tc>
          <w:tcPr>
            <w:tcW w:w="890" w:type="dxa"/>
            <w:tcBorders>
              <w:top w:val="nil"/>
              <w:left w:val="single" w:sz="4" w:space="0" w:color="auto"/>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c>
          <w:tcPr>
            <w:tcW w:w="756" w:type="dxa"/>
            <w:tcBorders>
              <w:top w:val="nil"/>
              <w:left w:val="nil"/>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c>
          <w:tcPr>
            <w:tcW w:w="890" w:type="dxa"/>
            <w:tcBorders>
              <w:top w:val="nil"/>
              <w:left w:val="nil"/>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c>
          <w:tcPr>
            <w:tcW w:w="756" w:type="dxa"/>
            <w:tcBorders>
              <w:top w:val="nil"/>
              <w:left w:val="nil"/>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c>
          <w:tcPr>
            <w:tcW w:w="890" w:type="dxa"/>
            <w:tcBorders>
              <w:top w:val="nil"/>
              <w:left w:val="nil"/>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c>
          <w:tcPr>
            <w:tcW w:w="1215" w:type="dxa"/>
            <w:tcBorders>
              <w:top w:val="nil"/>
              <w:left w:val="nil"/>
              <w:bottom w:val="nil"/>
              <w:right w:val="single" w:sz="4" w:space="0" w:color="auto"/>
            </w:tcBorders>
            <w:shd w:val="clear" w:color="auto" w:fill="auto"/>
            <w:noWrap/>
            <w:vAlign w:val="center"/>
            <w:hideMark/>
          </w:tcPr>
          <w:p w:rsidR="000641C7" w:rsidRPr="00654AFB" w:rsidRDefault="000641C7" w:rsidP="00736D74">
            <w:pPr>
              <w:jc w:val="center"/>
              <w:rPr>
                <w:b/>
                <w:bCs/>
                <w:sz w:val="22"/>
                <w:szCs w:val="22"/>
              </w:rPr>
            </w:pPr>
            <w:r w:rsidRPr="00654AFB">
              <w:rPr>
                <w:b/>
                <w:bCs/>
                <w:sz w:val="22"/>
                <w:szCs w:val="22"/>
              </w:rPr>
              <w:t> </w:t>
            </w:r>
          </w:p>
        </w:tc>
      </w:tr>
      <w:tr w:rsidR="000641C7" w:rsidRPr="008D44B5" w:rsidTr="00EF006C">
        <w:trPr>
          <w:trHeight w:val="255"/>
        </w:trPr>
        <w:tc>
          <w:tcPr>
            <w:tcW w:w="4541" w:type="dxa"/>
            <w:tcBorders>
              <w:top w:val="nil"/>
              <w:left w:val="single" w:sz="4" w:space="0" w:color="auto"/>
              <w:bottom w:val="single" w:sz="4" w:space="0" w:color="auto"/>
              <w:right w:val="nil"/>
            </w:tcBorders>
            <w:shd w:val="clear" w:color="auto" w:fill="auto"/>
            <w:vAlign w:val="center"/>
            <w:hideMark/>
          </w:tcPr>
          <w:p w:rsidR="000641C7" w:rsidRPr="00A40CD6" w:rsidRDefault="000641C7" w:rsidP="00736D74">
            <w:pPr>
              <w:rPr>
                <w:sz w:val="22"/>
                <w:szCs w:val="22"/>
              </w:rPr>
            </w:pPr>
            <w:r w:rsidRPr="00A40CD6">
              <w:rPr>
                <w:sz w:val="22"/>
                <w:szCs w:val="22"/>
              </w:rPr>
              <w:t>на социально - культурную сферу</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3317,8</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42,5</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3317,8</w:t>
            </w:r>
          </w:p>
        </w:tc>
        <w:tc>
          <w:tcPr>
            <w:tcW w:w="756"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46,5</w:t>
            </w:r>
          </w:p>
        </w:tc>
        <w:tc>
          <w:tcPr>
            <w:tcW w:w="890"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0641C7" w:rsidRPr="00654AFB" w:rsidRDefault="000641C7" w:rsidP="00736D74">
            <w:pPr>
              <w:jc w:val="center"/>
              <w:rPr>
                <w:sz w:val="22"/>
                <w:szCs w:val="22"/>
              </w:rPr>
            </w:pPr>
            <w:r w:rsidRPr="00654AFB">
              <w:rPr>
                <w:sz w:val="22"/>
                <w:szCs w:val="22"/>
              </w:rPr>
              <w:t>100,0</w:t>
            </w:r>
          </w:p>
        </w:tc>
      </w:tr>
    </w:tbl>
    <w:p w:rsidR="000641C7" w:rsidRPr="008D44B5" w:rsidRDefault="000641C7" w:rsidP="000641C7">
      <w:pPr>
        <w:rPr>
          <w:b/>
          <w:u w:val="single"/>
        </w:rPr>
      </w:pPr>
    </w:p>
    <w:p w:rsidR="000641C7" w:rsidRPr="00462B3C" w:rsidRDefault="000641C7" w:rsidP="000641C7">
      <w:pPr>
        <w:ind w:firstLine="720"/>
        <w:jc w:val="both"/>
        <w:rPr>
          <w:b/>
          <w:sz w:val="25"/>
          <w:szCs w:val="25"/>
          <w:u w:val="single"/>
        </w:rPr>
      </w:pPr>
      <w:r w:rsidRPr="00462B3C">
        <w:rPr>
          <w:b/>
          <w:sz w:val="25"/>
          <w:szCs w:val="25"/>
          <w:u w:val="single"/>
        </w:rPr>
        <w:t xml:space="preserve">По разделу 01 «Общегосударственные вопросы» </w:t>
      </w:r>
    </w:p>
    <w:p w:rsidR="000641C7" w:rsidRPr="00462B3C" w:rsidRDefault="000641C7" w:rsidP="000641C7">
      <w:pPr>
        <w:ind w:firstLine="720"/>
        <w:jc w:val="both"/>
        <w:rPr>
          <w:sz w:val="25"/>
          <w:szCs w:val="25"/>
        </w:rPr>
      </w:pPr>
      <w:r w:rsidRPr="00462B3C">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0641C7" w:rsidRPr="00462B3C" w:rsidRDefault="000641C7" w:rsidP="000641C7">
      <w:pPr>
        <w:ind w:firstLine="720"/>
        <w:jc w:val="both"/>
        <w:outlineLvl w:val="0"/>
        <w:rPr>
          <w:sz w:val="25"/>
          <w:szCs w:val="25"/>
        </w:rPr>
      </w:pPr>
      <w:r w:rsidRPr="00462B3C">
        <w:rPr>
          <w:sz w:val="25"/>
          <w:szCs w:val="25"/>
        </w:rPr>
        <w:t xml:space="preserve">Объём расходов в данном направлении за 2015 год составил  </w:t>
      </w:r>
      <w:r w:rsidRPr="00462B3C">
        <w:rPr>
          <w:b/>
          <w:sz w:val="25"/>
          <w:szCs w:val="25"/>
        </w:rPr>
        <w:t>1886,3</w:t>
      </w:r>
      <w:r w:rsidRPr="00462B3C">
        <w:rPr>
          <w:sz w:val="25"/>
          <w:szCs w:val="25"/>
        </w:rPr>
        <w:t xml:space="preserve"> тыс. руб. или 99,8% при плане </w:t>
      </w:r>
      <w:r w:rsidRPr="00462B3C">
        <w:rPr>
          <w:b/>
          <w:sz w:val="25"/>
          <w:szCs w:val="25"/>
        </w:rPr>
        <w:t>1889,3</w:t>
      </w:r>
      <w:r w:rsidRPr="00462B3C">
        <w:rPr>
          <w:sz w:val="25"/>
          <w:szCs w:val="25"/>
        </w:rPr>
        <w:t xml:space="preserve"> тыс. руб. Не использованы средства резервного фонда в сумме </w:t>
      </w:r>
      <w:r w:rsidRPr="00462B3C">
        <w:rPr>
          <w:b/>
          <w:sz w:val="25"/>
          <w:szCs w:val="25"/>
        </w:rPr>
        <w:t xml:space="preserve">3,0 </w:t>
      </w:r>
      <w:r w:rsidRPr="00462B3C">
        <w:rPr>
          <w:sz w:val="25"/>
          <w:szCs w:val="25"/>
        </w:rPr>
        <w:t xml:space="preserve">тыс. руб. в связи с отсутствием на территории Азейского сельского поселения в 2015 году чрезвычайных ситуаций. </w:t>
      </w:r>
    </w:p>
    <w:p w:rsidR="000641C7" w:rsidRPr="00462B3C" w:rsidRDefault="000641C7" w:rsidP="000641C7">
      <w:pPr>
        <w:ind w:firstLine="720"/>
        <w:jc w:val="both"/>
        <w:outlineLvl w:val="0"/>
        <w:rPr>
          <w:sz w:val="25"/>
          <w:szCs w:val="25"/>
        </w:rPr>
      </w:pPr>
      <w:r w:rsidRPr="00462B3C">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0641C7" w:rsidRPr="00462B3C" w:rsidRDefault="000641C7" w:rsidP="000641C7">
      <w:pPr>
        <w:ind w:firstLine="720"/>
        <w:jc w:val="both"/>
        <w:rPr>
          <w:sz w:val="25"/>
          <w:szCs w:val="25"/>
        </w:rPr>
      </w:pPr>
      <w:r w:rsidRPr="00462B3C">
        <w:rPr>
          <w:sz w:val="25"/>
          <w:szCs w:val="25"/>
        </w:rPr>
        <w:t>В разрезе КОСГУ расходы по разделу 01 распределились следующим образом:</w:t>
      </w:r>
    </w:p>
    <w:p w:rsidR="000641C7" w:rsidRPr="00462B3C" w:rsidRDefault="000641C7" w:rsidP="000641C7">
      <w:pPr>
        <w:widowControl/>
        <w:numPr>
          <w:ilvl w:val="0"/>
          <w:numId w:val="15"/>
        </w:numPr>
        <w:autoSpaceDE/>
        <w:autoSpaceDN/>
        <w:adjustRightInd/>
        <w:jc w:val="both"/>
        <w:rPr>
          <w:sz w:val="25"/>
          <w:szCs w:val="25"/>
        </w:rPr>
      </w:pPr>
      <w:r w:rsidRPr="00462B3C">
        <w:rPr>
          <w:sz w:val="25"/>
          <w:szCs w:val="25"/>
        </w:rPr>
        <w:t xml:space="preserve">на оплату труда с начислениями на нее направлено </w:t>
      </w:r>
      <w:r w:rsidRPr="00462B3C">
        <w:rPr>
          <w:b/>
          <w:sz w:val="25"/>
          <w:szCs w:val="25"/>
        </w:rPr>
        <w:t>1545,4</w:t>
      </w:r>
      <w:r w:rsidRPr="00462B3C">
        <w:rPr>
          <w:sz w:val="25"/>
          <w:szCs w:val="25"/>
        </w:rPr>
        <w:t xml:space="preserve"> тыс. руб. или 81,9 % от суммы расходов по разделу 01; </w:t>
      </w:r>
    </w:p>
    <w:p w:rsidR="000641C7" w:rsidRPr="00462B3C" w:rsidRDefault="000641C7" w:rsidP="000641C7">
      <w:pPr>
        <w:widowControl/>
        <w:numPr>
          <w:ilvl w:val="0"/>
          <w:numId w:val="16"/>
        </w:numPr>
        <w:autoSpaceDE/>
        <w:autoSpaceDN/>
        <w:adjustRightInd/>
        <w:jc w:val="both"/>
        <w:rPr>
          <w:sz w:val="25"/>
          <w:szCs w:val="25"/>
        </w:rPr>
      </w:pPr>
      <w:r w:rsidRPr="00462B3C">
        <w:rPr>
          <w:sz w:val="25"/>
          <w:szCs w:val="25"/>
        </w:rPr>
        <w:t xml:space="preserve">на увеличение стоимости материальных запасов в сумме </w:t>
      </w:r>
      <w:r w:rsidRPr="00462B3C">
        <w:rPr>
          <w:b/>
          <w:sz w:val="25"/>
          <w:szCs w:val="25"/>
        </w:rPr>
        <w:t>131,5</w:t>
      </w:r>
      <w:r w:rsidRPr="00462B3C">
        <w:rPr>
          <w:sz w:val="25"/>
          <w:szCs w:val="25"/>
        </w:rPr>
        <w:t xml:space="preserve"> тыс. руб. или 7,0% от суммы расходов по разделу 01, в том числе:</w:t>
      </w:r>
    </w:p>
    <w:p w:rsidR="000641C7" w:rsidRPr="00462B3C" w:rsidRDefault="000641C7" w:rsidP="000641C7">
      <w:pPr>
        <w:widowControl/>
        <w:numPr>
          <w:ilvl w:val="1"/>
          <w:numId w:val="18"/>
        </w:numPr>
        <w:autoSpaceDE/>
        <w:autoSpaceDN/>
        <w:adjustRightInd/>
        <w:jc w:val="both"/>
        <w:rPr>
          <w:sz w:val="25"/>
          <w:szCs w:val="25"/>
        </w:rPr>
      </w:pPr>
      <w:r w:rsidRPr="00462B3C">
        <w:rPr>
          <w:sz w:val="25"/>
          <w:szCs w:val="25"/>
        </w:rPr>
        <w:t>на приобретение ГСМ 65,9 тыс. руб.;</w:t>
      </w:r>
    </w:p>
    <w:p w:rsidR="000641C7" w:rsidRPr="00462B3C" w:rsidRDefault="000641C7" w:rsidP="000641C7">
      <w:pPr>
        <w:widowControl/>
        <w:numPr>
          <w:ilvl w:val="1"/>
          <w:numId w:val="19"/>
        </w:numPr>
        <w:autoSpaceDE/>
        <w:autoSpaceDN/>
        <w:adjustRightInd/>
        <w:jc w:val="both"/>
        <w:rPr>
          <w:sz w:val="25"/>
          <w:szCs w:val="25"/>
        </w:rPr>
      </w:pPr>
      <w:r w:rsidRPr="00462B3C">
        <w:rPr>
          <w:sz w:val="25"/>
          <w:szCs w:val="25"/>
        </w:rPr>
        <w:t>на приобретение запчастей для автомобилей 3,7 тыс. руб.;</w:t>
      </w:r>
    </w:p>
    <w:p w:rsidR="000641C7" w:rsidRPr="00462B3C" w:rsidRDefault="000641C7" w:rsidP="000641C7">
      <w:pPr>
        <w:widowControl/>
        <w:numPr>
          <w:ilvl w:val="0"/>
          <w:numId w:val="15"/>
        </w:numPr>
        <w:autoSpaceDE/>
        <w:autoSpaceDN/>
        <w:adjustRightInd/>
        <w:jc w:val="both"/>
        <w:rPr>
          <w:sz w:val="25"/>
          <w:szCs w:val="25"/>
        </w:rPr>
      </w:pPr>
      <w:r w:rsidRPr="00462B3C">
        <w:rPr>
          <w:sz w:val="25"/>
          <w:szCs w:val="25"/>
        </w:rPr>
        <w:t xml:space="preserve">на оплату коммунальных услуг, а именно электроэнергии затратили </w:t>
      </w:r>
      <w:r w:rsidRPr="00462B3C">
        <w:rPr>
          <w:b/>
          <w:sz w:val="25"/>
          <w:szCs w:val="25"/>
        </w:rPr>
        <w:t>63,9</w:t>
      </w:r>
      <w:r w:rsidRPr="00462B3C">
        <w:rPr>
          <w:sz w:val="25"/>
          <w:szCs w:val="25"/>
        </w:rPr>
        <w:t xml:space="preserve"> тыс. руб. или 3,4 % от суммы расходов по разделу 01;</w:t>
      </w:r>
    </w:p>
    <w:p w:rsidR="000641C7" w:rsidRPr="00462B3C" w:rsidRDefault="000641C7" w:rsidP="000641C7">
      <w:pPr>
        <w:widowControl/>
        <w:numPr>
          <w:ilvl w:val="0"/>
          <w:numId w:val="15"/>
        </w:numPr>
        <w:autoSpaceDE/>
        <w:autoSpaceDN/>
        <w:adjustRightInd/>
        <w:jc w:val="both"/>
        <w:rPr>
          <w:sz w:val="25"/>
          <w:szCs w:val="25"/>
        </w:rPr>
      </w:pPr>
      <w:r w:rsidRPr="00462B3C">
        <w:rPr>
          <w:sz w:val="25"/>
          <w:szCs w:val="25"/>
        </w:rPr>
        <w:t xml:space="preserve">на работы и услуги по содержанию имущества </w:t>
      </w:r>
      <w:r w:rsidRPr="00462B3C">
        <w:rPr>
          <w:b/>
          <w:sz w:val="25"/>
          <w:szCs w:val="25"/>
        </w:rPr>
        <w:t>63,0</w:t>
      </w:r>
      <w:r w:rsidRPr="00462B3C">
        <w:rPr>
          <w:sz w:val="25"/>
          <w:szCs w:val="25"/>
        </w:rPr>
        <w:t xml:space="preserve"> тыс. руб. или 3,3 % от суммы расходов по разделу  01, в том числе на противопожарные мероприятия 4,8 тыс. руб.;</w:t>
      </w:r>
    </w:p>
    <w:p w:rsidR="000641C7" w:rsidRPr="00462B3C" w:rsidRDefault="000641C7" w:rsidP="000641C7">
      <w:pPr>
        <w:widowControl/>
        <w:numPr>
          <w:ilvl w:val="0"/>
          <w:numId w:val="17"/>
        </w:numPr>
        <w:autoSpaceDE/>
        <w:autoSpaceDN/>
        <w:adjustRightInd/>
        <w:jc w:val="both"/>
        <w:rPr>
          <w:sz w:val="25"/>
          <w:szCs w:val="25"/>
        </w:rPr>
      </w:pPr>
      <w:r w:rsidRPr="00462B3C">
        <w:rPr>
          <w:sz w:val="25"/>
          <w:szCs w:val="25"/>
        </w:rPr>
        <w:t xml:space="preserve">на увеличение стоимости основных средств </w:t>
      </w:r>
      <w:r w:rsidRPr="00462B3C">
        <w:rPr>
          <w:b/>
          <w:sz w:val="25"/>
          <w:szCs w:val="25"/>
        </w:rPr>
        <w:t>51,0</w:t>
      </w:r>
      <w:r w:rsidRPr="00462B3C">
        <w:rPr>
          <w:sz w:val="25"/>
          <w:szCs w:val="25"/>
        </w:rPr>
        <w:t xml:space="preserve"> тыс. руб. или 2,7 % от общей суммы расходов по разделу 01;</w:t>
      </w:r>
    </w:p>
    <w:p w:rsidR="000641C7" w:rsidRPr="00462B3C" w:rsidRDefault="000641C7" w:rsidP="000641C7">
      <w:pPr>
        <w:widowControl/>
        <w:numPr>
          <w:ilvl w:val="0"/>
          <w:numId w:val="16"/>
        </w:numPr>
        <w:autoSpaceDE/>
        <w:autoSpaceDN/>
        <w:adjustRightInd/>
        <w:jc w:val="both"/>
        <w:rPr>
          <w:sz w:val="25"/>
          <w:szCs w:val="25"/>
        </w:rPr>
      </w:pPr>
      <w:r w:rsidRPr="00462B3C">
        <w:rPr>
          <w:sz w:val="25"/>
          <w:szCs w:val="25"/>
        </w:rPr>
        <w:t xml:space="preserve">на прочие работы, услуги </w:t>
      </w:r>
      <w:r w:rsidRPr="00462B3C">
        <w:rPr>
          <w:b/>
          <w:sz w:val="25"/>
          <w:szCs w:val="25"/>
        </w:rPr>
        <w:t>28,3</w:t>
      </w:r>
      <w:r w:rsidRPr="00462B3C">
        <w:rPr>
          <w:sz w:val="25"/>
          <w:szCs w:val="25"/>
        </w:rPr>
        <w:t xml:space="preserve"> тыс. руб. или 1,5 % от суммы расходов по разделу 01, в том числе:</w:t>
      </w:r>
    </w:p>
    <w:p w:rsidR="000641C7" w:rsidRPr="00462B3C" w:rsidRDefault="000641C7" w:rsidP="000641C7">
      <w:pPr>
        <w:widowControl/>
        <w:numPr>
          <w:ilvl w:val="1"/>
          <w:numId w:val="20"/>
        </w:numPr>
        <w:autoSpaceDE/>
        <w:autoSpaceDN/>
        <w:adjustRightInd/>
        <w:jc w:val="both"/>
        <w:rPr>
          <w:sz w:val="25"/>
          <w:szCs w:val="25"/>
        </w:rPr>
      </w:pPr>
      <w:r w:rsidRPr="00462B3C">
        <w:rPr>
          <w:sz w:val="25"/>
          <w:szCs w:val="25"/>
        </w:rPr>
        <w:t>на аттестацию рабочих мест 13,0 тыс. руб.;</w:t>
      </w:r>
    </w:p>
    <w:p w:rsidR="000641C7" w:rsidRPr="00462B3C" w:rsidRDefault="000641C7" w:rsidP="000641C7">
      <w:pPr>
        <w:widowControl/>
        <w:numPr>
          <w:ilvl w:val="1"/>
          <w:numId w:val="20"/>
        </w:numPr>
        <w:autoSpaceDE/>
        <w:autoSpaceDN/>
        <w:adjustRightInd/>
        <w:jc w:val="both"/>
        <w:rPr>
          <w:sz w:val="25"/>
          <w:szCs w:val="25"/>
        </w:rPr>
      </w:pPr>
      <w:r w:rsidRPr="00462B3C">
        <w:rPr>
          <w:sz w:val="25"/>
          <w:szCs w:val="25"/>
        </w:rPr>
        <w:lastRenderedPageBreak/>
        <w:t>на услуги по страхованию 4,1 тыс. руб.;</w:t>
      </w:r>
    </w:p>
    <w:p w:rsidR="000641C7" w:rsidRPr="00462B3C" w:rsidRDefault="000641C7" w:rsidP="000641C7">
      <w:pPr>
        <w:widowControl/>
        <w:numPr>
          <w:ilvl w:val="1"/>
          <w:numId w:val="20"/>
        </w:numPr>
        <w:autoSpaceDE/>
        <w:autoSpaceDN/>
        <w:adjustRightInd/>
        <w:jc w:val="both"/>
        <w:rPr>
          <w:sz w:val="25"/>
          <w:szCs w:val="25"/>
        </w:rPr>
      </w:pPr>
      <w:r w:rsidRPr="00462B3C">
        <w:rPr>
          <w:sz w:val="25"/>
          <w:szCs w:val="25"/>
        </w:rPr>
        <w:t>на услуги в области информационных технологий 2,2 тыс. руб.;</w:t>
      </w:r>
    </w:p>
    <w:p w:rsidR="000641C7" w:rsidRPr="00462B3C" w:rsidRDefault="000641C7" w:rsidP="000641C7">
      <w:pPr>
        <w:widowControl/>
        <w:numPr>
          <w:ilvl w:val="0"/>
          <w:numId w:val="16"/>
        </w:numPr>
        <w:autoSpaceDE/>
        <w:autoSpaceDN/>
        <w:adjustRightInd/>
        <w:jc w:val="both"/>
        <w:rPr>
          <w:sz w:val="25"/>
          <w:szCs w:val="25"/>
        </w:rPr>
      </w:pPr>
      <w:r w:rsidRPr="00462B3C">
        <w:rPr>
          <w:sz w:val="25"/>
          <w:szCs w:val="25"/>
        </w:rPr>
        <w:t xml:space="preserve">на прочие расходы </w:t>
      </w:r>
      <w:r w:rsidRPr="00462B3C">
        <w:rPr>
          <w:b/>
          <w:sz w:val="25"/>
          <w:szCs w:val="25"/>
        </w:rPr>
        <w:t>3,2</w:t>
      </w:r>
      <w:r w:rsidRPr="00462B3C">
        <w:rPr>
          <w:sz w:val="25"/>
          <w:szCs w:val="25"/>
        </w:rPr>
        <w:t xml:space="preserve"> тыс. руб. или 0,2 % от суммы расходов по разделу 01.</w:t>
      </w:r>
    </w:p>
    <w:p w:rsidR="000641C7" w:rsidRPr="00462B3C" w:rsidRDefault="000641C7" w:rsidP="000641C7">
      <w:pPr>
        <w:ind w:left="786"/>
        <w:jc w:val="both"/>
        <w:rPr>
          <w:sz w:val="25"/>
          <w:szCs w:val="25"/>
        </w:rPr>
      </w:pPr>
    </w:p>
    <w:p w:rsidR="000641C7" w:rsidRPr="00462B3C" w:rsidRDefault="000641C7" w:rsidP="000641C7">
      <w:pPr>
        <w:ind w:firstLine="720"/>
        <w:jc w:val="both"/>
        <w:rPr>
          <w:b/>
          <w:sz w:val="25"/>
          <w:szCs w:val="25"/>
          <w:u w:val="single"/>
        </w:rPr>
      </w:pPr>
      <w:r w:rsidRPr="00462B3C">
        <w:rPr>
          <w:b/>
          <w:sz w:val="25"/>
          <w:szCs w:val="25"/>
          <w:u w:val="single"/>
        </w:rPr>
        <w:t>По разделу 02 «Национальная оборона</w:t>
      </w:r>
    </w:p>
    <w:p w:rsidR="000641C7" w:rsidRPr="00462B3C" w:rsidRDefault="000641C7" w:rsidP="000641C7">
      <w:pPr>
        <w:ind w:firstLine="720"/>
        <w:jc w:val="both"/>
        <w:rPr>
          <w:sz w:val="25"/>
          <w:szCs w:val="25"/>
        </w:rPr>
      </w:pPr>
      <w:r w:rsidRPr="00462B3C">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462B3C">
        <w:rPr>
          <w:b/>
          <w:sz w:val="25"/>
          <w:szCs w:val="25"/>
        </w:rPr>
        <w:t>58,0</w:t>
      </w:r>
      <w:r w:rsidRPr="00462B3C">
        <w:rPr>
          <w:sz w:val="25"/>
          <w:szCs w:val="25"/>
        </w:rPr>
        <w:t xml:space="preserve"> тыс. руб. или 100 % к плану, в том числе на оплату труда с начислениями на нее </w:t>
      </w:r>
      <w:r w:rsidRPr="00462B3C">
        <w:rPr>
          <w:b/>
          <w:sz w:val="25"/>
          <w:szCs w:val="25"/>
        </w:rPr>
        <w:t>54,5</w:t>
      </w:r>
      <w:r w:rsidRPr="00462B3C">
        <w:rPr>
          <w:sz w:val="25"/>
          <w:szCs w:val="25"/>
        </w:rPr>
        <w:t xml:space="preserve"> тыс. руб. или 94,0 % от суммы расходов по данному разделу. </w:t>
      </w:r>
    </w:p>
    <w:p w:rsidR="000641C7" w:rsidRPr="00462B3C" w:rsidRDefault="000641C7" w:rsidP="000641C7">
      <w:pPr>
        <w:ind w:firstLine="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 xml:space="preserve">По разделу 03 «Национальная безопасность и правоохранительная деятельность» </w:t>
      </w:r>
    </w:p>
    <w:p w:rsidR="000641C7" w:rsidRPr="00462B3C" w:rsidRDefault="000641C7" w:rsidP="000641C7">
      <w:pPr>
        <w:ind w:firstLine="720"/>
        <w:jc w:val="both"/>
        <w:rPr>
          <w:sz w:val="25"/>
          <w:szCs w:val="25"/>
        </w:rPr>
      </w:pPr>
      <w:r w:rsidRPr="00462B3C">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образования» в сумме </w:t>
      </w:r>
      <w:r w:rsidRPr="00462B3C">
        <w:rPr>
          <w:b/>
          <w:sz w:val="25"/>
          <w:szCs w:val="25"/>
        </w:rPr>
        <w:t>33,1</w:t>
      </w:r>
      <w:r w:rsidRPr="00462B3C">
        <w:rPr>
          <w:sz w:val="25"/>
          <w:szCs w:val="25"/>
        </w:rPr>
        <w:t xml:space="preserve"> тыс. руб. или 100% к плану.</w:t>
      </w:r>
    </w:p>
    <w:p w:rsidR="000641C7" w:rsidRPr="00462B3C" w:rsidRDefault="000641C7" w:rsidP="000641C7">
      <w:pPr>
        <w:ind w:firstLine="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 xml:space="preserve">По разделу 04 «Национальная экономика» </w:t>
      </w:r>
    </w:p>
    <w:p w:rsidR="000641C7" w:rsidRPr="00462B3C" w:rsidRDefault="000641C7" w:rsidP="000641C7">
      <w:pPr>
        <w:ind w:firstLine="720"/>
        <w:jc w:val="both"/>
        <w:rPr>
          <w:sz w:val="25"/>
          <w:szCs w:val="25"/>
        </w:rPr>
      </w:pPr>
      <w:r w:rsidRPr="00462B3C">
        <w:rPr>
          <w:sz w:val="25"/>
          <w:szCs w:val="25"/>
        </w:rPr>
        <w:t xml:space="preserve">По указанному разделу отражены расходы  в сумме </w:t>
      </w:r>
      <w:r w:rsidRPr="00462B3C">
        <w:rPr>
          <w:b/>
          <w:sz w:val="25"/>
          <w:szCs w:val="25"/>
        </w:rPr>
        <w:t>264,3</w:t>
      </w:r>
      <w:r w:rsidRPr="00462B3C">
        <w:rPr>
          <w:sz w:val="25"/>
          <w:szCs w:val="25"/>
        </w:rPr>
        <w:t xml:space="preserve"> тыс. руб. или 66,3 % к плану.</w:t>
      </w:r>
    </w:p>
    <w:p w:rsidR="000641C7" w:rsidRPr="00462B3C" w:rsidRDefault="000641C7" w:rsidP="000641C7">
      <w:pPr>
        <w:ind w:firstLine="720"/>
        <w:jc w:val="both"/>
        <w:rPr>
          <w:sz w:val="25"/>
          <w:szCs w:val="25"/>
        </w:rPr>
      </w:pPr>
      <w:r w:rsidRPr="00462B3C">
        <w:rPr>
          <w:b/>
          <w:i/>
          <w:sz w:val="25"/>
          <w:szCs w:val="25"/>
        </w:rPr>
        <w:t xml:space="preserve">по подразделу 0401 «Общеэкономические вопросы» </w:t>
      </w:r>
      <w:r w:rsidRPr="00462B3C">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462B3C">
        <w:rPr>
          <w:b/>
          <w:sz w:val="25"/>
          <w:szCs w:val="25"/>
        </w:rPr>
        <w:t>32,3</w:t>
      </w:r>
      <w:r w:rsidRPr="00462B3C">
        <w:rPr>
          <w:sz w:val="25"/>
          <w:szCs w:val="25"/>
        </w:rPr>
        <w:t xml:space="preserve"> тыс. руб. или 100 % к плану.</w:t>
      </w:r>
    </w:p>
    <w:p w:rsidR="000641C7" w:rsidRPr="00462B3C" w:rsidRDefault="000641C7" w:rsidP="000641C7">
      <w:pPr>
        <w:ind w:firstLine="720"/>
        <w:jc w:val="both"/>
        <w:rPr>
          <w:sz w:val="25"/>
          <w:szCs w:val="25"/>
        </w:rPr>
      </w:pPr>
      <w:r w:rsidRPr="00462B3C">
        <w:rPr>
          <w:b/>
          <w:i/>
          <w:sz w:val="25"/>
          <w:szCs w:val="25"/>
        </w:rPr>
        <w:t>по подразделу 0409 «Дорожное хозяйство (дорожные фонды)»</w:t>
      </w:r>
      <w:r w:rsidRPr="00462B3C">
        <w:rPr>
          <w:sz w:val="25"/>
          <w:szCs w:val="25"/>
        </w:rPr>
        <w:t xml:space="preserve"> отражены расходы на содержание и ремонт автомобильных дорог  в сумме </w:t>
      </w:r>
      <w:r w:rsidRPr="00FB1120">
        <w:rPr>
          <w:sz w:val="25"/>
          <w:szCs w:val="25"/>
        </w:rPr>
        <w:t xml:space="preserve">232,0 тыс. руб. или  63,3% от плана. </w:t>
      </w:r>
      <w:r w:rsidR="00817AAE" w:rsidRPr="00FB1120">
        <w:rPr>
          <w:sz w:val="25"/>
          <w:szCs w:val="25"/>
        </w:rPr>
        <w:t xml:space="preserve">Расходы проведены за счет средств муниципального дорожного фонда Азейского муниципального образования, утвержденного </w:t>
      </w:r>
      <w:r w:rsidR="00BD4A21">
        <w:rPr>
          <w:sz w:val="25"/>
          <w:szCs w:val="25"/>
        </w:rPr>
        <w:t xml:space="preserve">уточненным </w:t>
      </w:r>
      <w:r w:rsidR="00817AAE" w:rsidRPr="00FB1120">
        <w:rPr>
          <w:rStyle w:val="FontStyle29"/>
          <w:sz w:val="25"/>
          <w:szCs w:val="25"/>
        </w:rPr>
        <w:t xml:space="preserve">решением Думы Азейского сельского поселения от 22.12.2015г. №28 «О внесении изменений в решение Думы Азейского сельского поселения от 29.12.2014г. №21 «О бюджете Азейского муниципального образования на 2015 год и на плановый период 2016 и 2017 годов» в сумме 366,5 </w:t>
      </w:r>
      <w:r w:rsidR="00817AAE" w:rsidRPr="00FB1120">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Азейского сельского поселения от 11.11.2013г. №20 «О создании  муниципального  дорожного фонда  Азейского сельского поселения и об утверждении Порядка его формирования и использования». </w:t>
      </w:r>
      <w:r w:rsidRPr="00FB1120">
        <w:rPr>
          <w:sz w:val="25"/>
          <w:szCs w:val="25"/>
        </w:rPr>
        <w:t xml:space="preserve">Экономия </w:t>
      </w:r>
      <w:r w:rsidR="0021521E">
        <w:rPr>
          <w:sz w:val="25"/>
          <w:szCs w:val="25"/>
        </w:rPr>
        <w:t xml:space="preserve">бюджетных ассигнований сложилась </w:t>
      </w:r>
      <w:r w:rsidRPr="00FB1120">
        <w:rPr>
          <w:sz w:val="25"/>
          <w:szCs w:val="25"/>
        </w:rPr>
        <w:t>в сумме 134,5</w:t>
      </w:r>
      <w:r w:rsidRPr="00462B3C">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817AAE">
        <w:rPr>
          <w:sz w:val="25"/>
          <w:szCs w:val="25"/>
        </w:rPr>
        <w:t xml:space="preserve"> </w:t>
      </w:r>
    </w:p>
    <w:p w:rsidR="0031313F" w:rsidRPr="00B83305" w:rsidRDefault="00077AAF" w:rsidP="00077AAF">
      <w:pPr>
        <w:tabs>
          <w:tab w:val="left" w:pos="709"/>
          <w:tab w:val="left" w:pos="1276"/>
        </w:tabs>
        <w:ind w:right="27"/>
        <w:jc w:val="both"/>
        <w:outlineLvl w:val="0"/>
        <w:rPr>
          <w:sz w:val="25"/>
          <w:szCs w:val="25"/>
        </w:rPr>
      </w:pPr>
      <w:r>
        <w:rPr>
          <w:sz w:val="25"/>
          <w:szCs w:val="25"/>
        </w:rPr>
        <w:tab/>
      </w:r>
      <w:r w:rsidR="0031313F" w:rsidRPr="00B83305">
        <w:rPr>
          <w:sz w:val="25"/>
          <w:szCs w:val="25"/>
        </w:rPr>
        <w:t xml:space="preserve">Остаток средств дорожного фонда на 01.01.2016г. составил </w:t>
      </w:r>
      <w:r w:rsidR="00B83305" w:rsidRPr="00B83305">
        <w:rPr>
          <w:sz w:val="25"/>
          <w:szCs w:val="25"/>
        </w:rPr>
        <w:t>131,9</w:t>
      </w:r>
      <w:r w:rsidR="0031313F" w:rsidRPr="00B83305">
        <w:rPr>
          <w:sz w:val="25"/>
          <w:szCs w:val="25"/>
        </w:rPr>
        <w:t xml:space="preserve"> тыс. руб. </w:t>
      </w:r>
    </w:p>
    <w:p w:rsidR="000641C7" w:rsidRPr="00462B3C" w:rsidRDefault="000641C7" w:rsidP="00077AAF">
      <w:pPr>
        <w:tabs>
          <w:tab w:val="left" w:pos="709"/>
        </w:tabs>
        <w:ind w:firstLine="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 xml:space="preserve">По разделу 05 «Жилищно-коммунальное хозяйство» </w:t>
      </w:r>
    </w:p>
    <w:p w:rsidR="000641C7" w:rsidRPr="00462B3C" w:rsidRDefault="000641C7" w:rsidP="000641C7">
      <w:pPr>
        <w:jc w:val="both"/>
        <w:rPr>
          <w:b/>
          <w:sz w:val="25"/>
          <w:szCs w:val="25"/>
        </w:rPr>
      </w:pPr>
      <w:r w:rsidRPr="00462B3C">
        <w:rPr>
          <w:sz w:val="25"/>
          <w:szCs w:val="25"/>
        </w:rPr>
        <w:t xml:space="preserve">    </w:t>
      </w:r>
      <w:r w:rsidRPr="00462B3C">
        <w:rPr>
          <w:sz w:val="25"/>
          <w:szCs w:val="25"/>
        </w:rPr>
        <w:tab/>
        <w:t xml:space="preserve">Исполнение по данному разделу составило </w:t>
      </w:r>
      <w:r w:rsidRPr="00462B3C">
        <w:rPr>
          <w:b/>
          <w:sz w:val="25"/>
          <w:szCs w:val="25"/>
        </w:rPr>
        <w:t>373,2</w:t>
      </w:r>
      <w:r w:rsidRPr="00462B3C">
        <w:rPr>
          <w:sz w:val="25"/>
          <w:szCs w:val="25"/>
        </w:rPr>
        <w:t xml:space="preserve"> тыс. руб. или 41,1 % при плане </w:t>
      </w:r>
      <w:r w:rsidRPr="00462B3C">
        <w:rPr>
          <w:b/>
          <w:sz w:val="25"/>
          <w:szCs w:val="25"/>
        </w:rPr>
        <w:t>908,1</w:t>
      </w:r>
      <w:r w:rsidRPr="00462B3C">
        <w:rPr>
          <w:sz w:val="25"/>
          <w:szCs w:val="25"/>
        </w:rPr>
        <w:t xml:space="preserve"> тыс. руб., в том числе:</w:t>
      </w:r>
      <w:r w:rsidRPr="00462B3C">
        <w:rPr>
          <w:b/>
          <w:sz w:val="25"/>
          <w:szCs w:val="25"/>
        </w:rPr>
        <w:t xml:space="preserve"> </w:t>
      </w:r>
    </w:p>
    <w:p w:rsidR="000641C7" w:rsidRPr="00462B3C" w:rsidRDefault="000641C7" w:rsidP="000641C7">
      <w:pPr>
        <w:ind w:firstLine="720"/>
        <w:jc w:val="both"/>
        <w:rPr>
          <w:sz w:val="25"/>
          <w:szCs w:val="25"/>
        </w:rPr>
      </w:pPr>
      <w:r w:rsidRPr="00462B3C">
        <w:rPr>
          <w:b/>
          <w:i/>
          <w:sz w:val="25"/>
          <w:szCs w:val="25"/>
        </w:rPr>
        <w:t xml:space="preserve">по подразделу 0501 «Жилищное хозяйство» </w:t>
      </w:r>
      <w:r w:rsidRPr="00462B3C">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462B3C">
        <w:rPr>
          <w:b/>
          <w:sz w:val="25"/>
          <w:szCs w:val="25"/>
        </w:rPr>
        <w:t>49,0</w:t>
      </w:r>
      <w:r w:rsidRPr="00462B3C">
        <w:rPr>
          <w:sz w:val="25"/>
          <w:szCs w:val="25"/>
        </w:rPr>
        <w:t xml:space="preserve"> тыс. руб. или 100 % к плану.</w:t>
      </w:r>
    </w:p>
    <w:p w:rsidR="000641C7" w:rsidRPr="00462B3C" w:rsidRDefault="000641C7" w:rsidP="000641C7">
      <w:pPr>
        <w:ind w:firstLine="720"/>
        <w:jc w:val="both"/>
        <w:rPr>
          <w:sz w:val="25"/>
          <w:szCs w:val="25"/>
        </w:rPr>
      </w:pPr>
      <w:r w:rsidRPr="00462B3C">
        <w:rPr>
          <w:b/>
          <w:i/>
          <w:sz w:val="25"/>
          <w:szCs w:val="25"/>
        </w:rPr>
        <w:t xml:space="preserve">по подразделу 0502 «Коммунальное хозяйство» </w:t>
      </w:r>
      <w:r w:rsidRPr="00462B3C">
        <w:rPr>
          <w:sz w:val="25"/>
          <w:szCs w:val="25"/>
        </w:rPr>
        <w:t xml:space="preserve">проведены расходы в сумме  </w:t>
      </w:r>
      <w:r w:rsidRPr="00462B3C">
        <w:rPr>
          <w:b/>
          <w:sz w:val="25"/>
          <w:szCs w:val="25"/>
        </w:rPr>
        <w:t xml:space="preserve">236,5 </w:t>
      </w:r>
      <w:r w:rsidRPr="00462B3C">
        <w:rPr>
          <w:sz w:val="25"/>
          <w:szCs w:val="25"/>
        </w:rPr>
        <w:t>тыс. руб. или 100 % к плану, в том числе:</w:t>
      </w:r>
    </w:p>
    <w:p w:rsidR="000641C7" w:rsidRPr="00462B3C" w:rsidRDefault="000641C7" w:rsidP="000641C7">
      <w:pPr>
        <w:widowControl/>
        <w:numPr>
          <w:ilvl w:val="0"/>
          <w:numId w:val="16"/>
        </w:numPr>
        <w:autoSpaceDE/>
        <w:autoSpaceDN/>
        <w:adjustRightInd/>
        <w:jc w:val="both"/>
        <w:outlineLvl w:val="0"/>
        <w:rPr>
          <w:sz w:val="25"/>
          <w:szCs w:val="25"/>
        </w:rPr>
      </w:pPr>
      <w:r w:rsidRPr="00462B3C">
        <w:rPr>
          <w:sz w:val="25"/>
          <w:szCs w:val="25"/>
        </w:rPr>
        <w:lastRenderedPageBreak/>
        <w:t xml:space="preserve">на выполнение муниципальной программы «Обеспечение населения питьевой водой» в сумме </w:t>
      </w:r>
      <w:r w:rsidRPr="00462B3C">
        <w:rPr>
          <w:b/>
          <w:sz w:val="25"/>
          <w:szCs w:val="25"/>
        </w:rPr>
        <w:t>162,5</w:t>
      </w:r>
      <w:r w:rsidRPr="00462B3C">
        <w:rPr>
          <w:sz w:val="25"/>
          <w:szCs w:val="25"/>
        </w:rPr>
        <w:t xml:space="preserve"> тыс. руб. или 68,7 % от суммы расходов по подразделу 0502;</w:t>
      </w:r>
    </w:p>
    <w:p w:rsidR="000641C7" w:rsidRPr="00462B3C" w:rsidRDefault="000641C7" w:rsidP="000641C7">
      <w:pPr>
        <w:widowControl/>
        <w:numPr>
          <w:ilvl w:val="0"/>
          <w:numId w:val="16"/>
        </w:numPr>
        <w:autoSpaceDE/>
        <w:autoSpaceDN/>
        <w:adjustRightInd/>
        <w:jc w:val="both"/>
        <w:outlineLvl w:val="0"/>
        <w:rPr>
          <w:sz w:val="25"/>
          <w:szCs w:val="25"/>
        </w:rPr>
      </w:pPr>
      <w:r w:rsidRPr="00462B3C">
        <w:rPr>
          <w:sz w:val="25"/>
          <w:szCs w:val="25"/>
        </w:rPr>
        <w:t xml:space="preserve">на выполнение муниципальной программы «Модернизация объектов коммунальной инфраструктуры муниципального образования» в сумме </w:t>
      </w:r>
      <w:r w:rsidRPr="00462B3C">
        <w:rPr>
          <w:b/>
          <w:sz w:val="25"/>
          <w:szCs w:val="25"/>
        </w:rPr>
        <w:t>74,0</w:t>
      </w:r>
      <w:r w:rsidRPr="00462B3C">
        <w:rPr>
          <w:sz w:val="25"/>
          <w:szCs w:val="25"/>
        </w:rPr>
        <w:t xml:space="preserve"> тыс. руб. или 31,3 % от суммы расходов по подразделу 0502; </w:t>
      </w:r>
    </w:p>
    <w:p w:rsidR="000641C7" w:rsidRPr="00462B3C" w:rsidRDefault="000641C7" w:rsidP="000641C7">
      <w:pPr>
        <w:ind w:firstLine="720"/>
        <w:jc w:val="both"/>
        <w:outlineLvl w:val="0"/>
        <w:rPr>
          <w:sz w:val="25"/>
          <w:szCs w:val="25"/>
        </w:rPr>
      </w:pPr>
      <w:r w:rsidRPr="00462B3C">
        <w:rPr>
          <w:b/>
          <w:i/>
          <w:sz w:val="25"/>
          <w:szCs w:val="25"/>
        </w:rPr>
        <w:t>по подразделу 0503 «Благоустройство»</w:t>
      </w:r>
      <w:r w:rsidRPr="00462B3C">
        <w:rPr>
          <w:sz w:val="25"/>
          <w:szCs w:val="25"/>
        </w:rPr>
        <w:t xml:space="preserve"> исполнение составило </w:t>
      </w:r>
      <w:r w:rsidRPr="00462B3C">
        <w:rPr>
          <w:b/>
          <w:sz w:val="25"/>
          <w:szCs w:val="25"/>
        </w:rPr>
        <w:t xml:space="preserve">87,7 </w:t>
      </w:r>
      <w:r w:rsidRPr="00462B3C">
        <w:rPr>
          <w:sz w:val="25"/>
          <w:szCs w:val="25"/>
        </w:rPr>
        <w:t>тыс. руб. или 14,1 % к плану, в том числе:</w:t>
      </w:r>
    </w:p>
    <w:p w:rsidR="000641C7" w:rsidRPr="00462B3C" w:rsidRDefault="000641C7" w:rsidP="000641C7">
      <w:pPr>
        <w:widowControl/>
        <w:numPr>
          <w:ilvl w:val="0"/>
          <w:numId w:val="22"/>
        </w:numPr>
        <w:autoSpaceDE/>
        <w:autoSpaceDN/>
        <w:adjustRightInd/>
        <w:jc w:val="both"/>
        <w:outlineLvl w:val="0"/>
        <w:rPr>
          <w:sz w:val="25"/>
          <w:szCs w:val="25"/>
        </w:rPr>
      </w:pPr>
      <w:r w:rsidRPr="00462B3C">
        <w:rPr>
          <w:sz w:val="25"/>
          <w:szCs w:val="25"/>
        </w:rPr>
        <w:t xml:space="preserve">на выполнение муниципальной программы «Организация благоустройства территории поселения» в сумме </w:t>
      </w:r>
      <w:r w:rsidRPr="00462B3C">
        <w:rPr>
          <w:b/>
          <w:sz w:val="25"/>
          <w:szCs w:val="25"/>
        </w:rPr>
        <w:t>64,4</w:t>
      </w:r>
      <w:r w:rsidRPr="00462B3C">
        <w:rPr>
          <w:sz w:val="25"/>
          <w:szCs w:val="25"/>
        </w:rPr>
        <w:t xml:space="preserve"> тыс. руб. или 10,7 % к плану. Не использованы бюджетные ассигнования </w:t>
      </w:r>
      <w:r w:rsidRPr="00462B3C">
        <w:rPr>
          <w:bCs/>
          <w:sz w:val="25"/>
          <w:szCs w:val="25"/>
        </w:rPr>
        <w:t xml:space="preserve">в сумме </w:t>
      </w:r>
      <w:r w:rsidRPr="00462B3C">
        <w:rPr>
          <w:b/>
          <w:bCs/>
          <w:sz w:val="25"/>
          <w:szCs w:val="25"/>
        </w:rPr>
        <w:t xml:space="preserve">534,9 </w:t>
      </w:r>
      <w:r w:rsidRPr="00462B3C">
        <w:rPr>
          <w:bCs/>
          <w:sz w:val="25"/>
          <w:szCs w:val="25"/>
        </w:rPr>
        <w:t>тыс. руб. в связи неравномерным поступлением доходов и ввиду сезонности проведения работ;</w:t>
      </w:r>
    </w:p>
    <w:p w:rsidR="000641C7" w:rsidRPr="00462B3C" w:rsidRDefault="000641C7" w:rsidP="000641C7">
      <w:pPr>
        <w:widowControl/>
        <w:numPr>
          <w:ilvl w:val="0"/>
          <w:numId w:val="22"/>
        </w:numPr>
        <w:autoSpaceDE/>
        <w:autoSpaceDN/>
        <w:adjustRightInd/>
        <w:jc w:val="both"/>
        <w:outlineLvl w:val="0"/>
        <w:rPr>
          <w:sz w:val="25"/>
          <w:szCs w:val="25"/>
        </w:rPr>
      </w:pPr>
      <w:r w:rsidRPr="00462B3C">
        <w:rPr>
          <w:sz w:val="25"/>
          <w:szCs w:val="25"/>
        </w:rPr>
        <w:t xml:space="preserve">на выполнение муниципальной программы «Организация обустройства мест массового отдыха населения» в сумме </w:t>
      </w:r>
      <w:r w:rsidRPr="00462B3C">
        <w:rPr>
          <w:b/>
          <w:sz w:val="25"/>
          <w:szCs w:val="25"/>
        </w:rPr>
        <w:t xml:space="preserve">23,3 </w:t>
      </w:r>
      <w:r w:rsidRPr="00462B3C">
        <w:rPr>
          <w:sz w:val="25"/>
          <w:szCs w:val="25"/>
        </w:rPr>
        <w:t>тыс. руб. или 100,0 % к плану.</w:t>
      </w:r>
    </w:p>
    <w:p w:rsidR="000641C7" w:rsidRPr="00462B3C" w:rsidRDefault="000641C7" w:rsidP="000641C7">
      <w:pPr>
        <w:ind w:left="720"/>
        <w:jc w:val="both"/>
        <w:outlineLvl w:val="0"/>
        <w:rPr>
          <w:b/>
          <w:sz w:val="25"/>
          <w:szCs w:val="25"/>
          <w:u w:val="single"/>
        </w:rPr>
      </w:pPr>
    </w:p>
    <w:p w:rsidR="000641C7" w:rsidRPr="00462B3C" w:rsidRDefault="000641C7" w:rsidP="000641C7">
      <w:pPr>
        <w:ind w:left="720"/>
        <w:jc w:val="both"/>
        <w:outlineLvl w:val="0"/>
        <w:rPr>
          <w:b/>
          <w:sz w:val="25"/>
          <w:szCs w:val="25"/>
          <w:u w:val="single"/>
        </w:rPr>
      </w:pPr>
      <w:r w:rsidRPr="00462B3C">
        <w:rPr>
          <w:b/>
          <w:sz w:val="25"/>
          <w:szCs w:val="25"/>
          <w:u w:val="single"/>
        </w:rPr>
        <w:t>По разделу 08 «Культура и кинематография»</w:t>
      </w:r>
    </w:p>
    <w:p w:rsidR="000641C7" w:rsidRPr="00462B3C" w:rsidRDefault="000641C7" w:rsidP="000641C7">
      <w:pPr>
        <w:jc w:val="both"/>
        <w:rPr>
          <w:sz w:val="25"/>
          <w:szCs w:val="25"/>
        </w:rPr>
      </w:pPr>
      <w:r w:rsidRPr="00462B3C">
        <w:rPr>
          <w:sz w:val="25"/>
          <w:szCs w:val="25"/>
        </w:rPr>
        <w:t xml:space="preserve">     </w:t>
      </w:r>
      <w:r w:rsidRPr="00462B3C">
        <w:rPr>
          <w:sz w:val="25"/>
          <w:szCs w:val="25"/>
        </w:rPr>
        <w:tab/>
        <w:t xml:space="preserve">Исполнение по данному разделу составило </w:t>
      </w:r>
      <w:r w:rsidRPr="00462B3C">
        <w:rPr>
          <w:b/>
          <w:sz w:val="25"/>
          <w:szCs w:val="25"/>
        </w:rPr>
        <w:t>2445,4</w:t>
      </w:r>
      <w:r w:rsidRPr="00462B3C">
        <w:rPr>
          <w:sz w:val="25"/>
          <w:szCs w:val="25"/>
        </w:rPr>
        <w:t xml:space="preserve"> тыс. руб. или 100 % к плану.</w:t>
      </w:r>
    </w:p>
    <w:p w:rsidR="000641C7" w:rsidRPr="00462B3C" w:rsidRDefault="000641C7" w:rsidP="000641C7">
      <w:pPr>
        <w:ind w:firstLine="720"/>
        <w:jc w:val="both"/>
        <w:rPr>
          <w:sz w:val="25"/>
          <w:szCs w:val="25"/>
        </w:rPr>
      </w:pPr>
      <w:r w:rsidRPr="00462B3C">
        <w:rPr>
          <w:b/>
          <w:i/>
          <w:sz w:val="25"/>
          <w:szCs w:val="25"/>
        </w:rPr>
        <w:t>по подразделу 0801 «Культура»</w:t>
      </w:r>
      <w:r w:rsidRPr="00462B3C">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0641C7" w:rsidRPr="00462B3C" w:rsidRDefault="000641C7" w:rsidP="000641C7">
      <w:pPr>
        <w:widowControl/>
        <w:numPr>
          <w:ilvl w:val="0"/>
          <w:numId w:val="23"/>
        </w:numPr>
        <w:tabs>
          <w:tab w:val="clear" w:pos="786"/>
          <w:tab w:val="num" w:pos="1069"/>
        </w:tabs>
        <w:autoSpaceDE/>
        <w:autoSpaceDN/>
        <w:adjustRightInd/>
        <w:ind w:left="1069"/>
        <w:jc w:val="both"/>
        <w:rPr>
          <w:sz w:val="25"/>
          <w:szCs w:val="25"/>
        </w:rPr>
      </w:pPr>
      <w:r w:rsidRPr="00462B3C">
        <w:rPr>
          <w:sz w:val="25"/>
          <w:szCs w:val="25"/>
        </w:rPr>
        <w:t xml:space="preserve">на реализацию государственной программы Иркутской области «Развитие культуры» на 2014-2018 годы в сумме </w:t>
      </w:r>
      <w:r w:rsidRPr="00462B3C">
        <w:rPr>
          <w:b/>
          <w:sz w:val="25"/>
          <w:szCs w:val="25"/>
        </w:rPr>
        <w:t>1190,0</w:t>
      </w:r>
      <w:r w:rsidRPr="00462B3C">
        <w:rPr>
          <w:sz w:val="25"/>
          <w:szCs w:val="25"/>
        </w:rPr>
        <w:t xml:space="preserve"> тыс. руб. или 48,7 % от суммы расходов по подразделу 0801, в том числе:</w:t>
      </w:r>
    </w:p>
    <w:p w:rsidR="000641C7" w:rsidRPr="00462B3C" w:rsidRDefault="000641C7" w:rsidP="00A91872">
      <w:pPr>
        <w:widowControl/>
        <w:numPr>
          <w:ilvl w:val="0"/>
          <w:numId w:val="21"/>
        </w:numPr>
        <w:tabs>
          <w:tab w:val="clear" w:pos="1211"/>
          <w:tab w:val="num" w:pos="1418"/>
        </w:tabs>
        <w:autoSpaceDE/>
        <w:autoSpaceDN/>
        <w:adjustRightInd/>
        <w:ind w:left="993" w:hanging="284"/>
        <w:jc w:val="both"/>
        <w:outlineLvl w:val="0"/>
        <w:rPr>
          <w:sz w:val="25"/>
          <w:szCs w:val="25"/>
        </w:rPr>
      </w:pPr>
      <w:r w:rsidRPr="00462B3C">
        <w:rPr>
          <w:sz w:val="25"/>
          <w:szCs w:val="25"/>
        </w:rPr>
        <w:t xml:space="preserve">из областного бюджета в сумме </w:t>
      </w:r>
      <w:r w:rsidRPr="00462B3C">
        <w:rPr>
          <w:b/>
          <w:sz w:val="25"/>
          <w:szCs w:val="25"/>
        </w:rPr>
        <w:t>950,0</w:t>
      </w:r>
      <w:r w:rsidRPr="00462B3C">
        <w:rPr>
          <w:sz w:val="25"/>
          <w:szCs w:val="25"/>
        </w:rPr>
        <w:t xml:space="preserve"> тыс. руб.;</w:t>
      </w:r>
    </w:p>
    <w:p w:rsidR="000641C7" w:rsidRPr="00462B3C" w:rsidRDefault="000641C7" w:rsidP="00A91872">
      <w:pPr>
        <w:widowControl/>
        <w:numPr>
          <w:ilvl w:val="0"/>
          <w:numId w:val="21"/>
        </w:numPr>
        <w:tabs>
          <w:tab w:val="clear" w:pos="1211"/>
          <w:tab w:val="num" w:pos="1418"/>
        </w:tabs>
        <w:autoSpaceDE/>
        <w:autoSpaceDN/>
        <w:adjustRightInd/>
        <w:ind w:left="993" w:hanging="284"/>
        <w:jc w:val="both"/>
        <w:outlineLvl w:val="0"/>
        <w:rPr>
          <w:sz w:val="25"/>
          <w:szCs w:val="25"/>
        </w:rPr>
      </w:pPr>
      <w:r w:rsidRPr="00462B3C">
        <w:rPr>
          <w:sz w:val="25"/>
          <w:szCs w:val="25"/>
        </w:rPr>
        <w:t xml:space="preserve">из местного бюджета по муниципальной программе «Развитие домов культуры за счет средств местного бюджета поселений» в сумме </w:t>
      </w:r>
      <w:r w:rsidRPr="00462B3C">
        <w:rPr>
          <w:b/>
          <w:sz w:val="25"/>
          <w:szCs w:val="25"/>
        </w:rPr>
        <w:t>240,0</w:t>
      </w:r>
      <w:r w:rsidRPr="00462B3C">
        <w:rPr>
          <w:sz w:val="25"/>
          <w:szCs w:val="25"/>
        </w:rPr>
        <w:t xml:space="preserve"> тыс. руб.;</w:t>
      </w:r>
    </w:p>
    <w:p w:rsidR="000641C7" w:rsidRPr="00462B3C" w:rsidRDefault="000641C7" w:rsidP="000641C7">
      <w:pPr>
        <w:widowControl/>
        <w:numPr>
          <w:ilvl w:val="0"/>
          <w:numId w:val="23"/>
        </w:numPr>
        <w:tabs>
          <w:tab w:val="clear" w:pos="786"/>
          <w:tab w:val="num" w:pos="1069"/>
        </w:tabs>
        <w:autoSpaceDE/>
        <w:autoSpaceDN/>
        <w:adjustRightInd/>
        <w:ind w:left="1069"/>
        <w:jc w:val="both"/>
        <w:rPr>
          <w:sz w:val="25"/>
          <w:szCs w:val="25"/>
        </w:rPr>
      </w:pPr>
      <w:r w:rsidRPr="00462B3C">
        <w:rPr>
          <w:sz w:val="25"/>
          <w:szCs w:val="25"/>
        </w:rPr>
        <w:t xml:space="preserve">на обеспечение деятельности учреждений культуры и мероприятия в сфере культуры и кинематографии в сумме </w:t>
      </w:r>
      <w:r w:rsidRPr="00462B3C">
        <w:rPr>
          <w:b/>
          <w:sz w:val="25"/>
          <w:szCs w:val="25"/>
        </w:rPr>
        <w:t>1018,4</w:t>
      </w:r>
      <w:r w:rsidRPr="00462B3C">
        <w:rPr>
          <w:sz w:val="25"/>
          <w:szCs w:val="25"/>
        </w:rPr>
        <w:t xml:space="preserve"> тыс. руб. или 41,6 % от суммы расходов по подразделу 0801;</w:t>
      </w:r>
    </w:p>
    <w:p w:rsidR="000641C7" w:rsidRPr="00462B3C" w:rsidRDefault="000641C7" w:rsidP="000641C7">
      <w:pPr>
        <w:widowControl/>
        <w:numPr>
          <w:ilvl w:val="0"/>
          <w:numId w:val="23"/>
        </w:numPr>
        <w:tabs>
          <w:tab w:val="clear" w:pos="786"/>
          <w:tab w:val="num" w:pos="1069"/>
        </w:tabs>
        <w:autoSpaceDE/>
        <w:autoSpaceDN/>
        <w:adjustRightInd/>
        <w:ind w:left="1069"/>
        <w:jc w:val="both"/>
        <w:rPr>
          <w:sz w:val="25"/>
          <w:szCs w:val="25"/>
        </w:rPr>
      </w:pPr>
      <w:r w:rsidRPr="00462B3C">
        <w:rPr>
          <w:sz w:val="25"/>
          <w:szCs w:val="25"/>
        </w:rPr>
        <w:t xml:space="preserve">на обеспечение деятельности библиотеки в сумме </w:t>
      </w:r>
      <w:r w:rsidRPr="00462B3C">
        <w:rPr>
          <w:b/>
          <w:sz w:val="25"/>
          <w:szCs w:val="25"/>
        </w:rPr>
        <w:t>128,0</w:t>
      </w:r>
      <w:r w:rsidRPr="00462B3C">
        <w:rPr>
          <w:sz w:val="25"/>
          <w:szCs w:val="25"/>
        </w:rPr>
        <w:t xml:space="preserve"> тыс. руб. или 5,2 % от суммы расходов по подразделу 0801;</w:t>
      </w:r>
    </w:p>
    <w:p w:rsidR="000641C7" w:rsidRPr="00462B3C" w:rsidRDefault="000641C7" w:rsidP="000641C7">
      <w:pPr>
        <w:widowControl/>
        <w:numPr>
          <w:ilvl w:val="0"/>
          <w:numId w:val="23"/>
        </w:numPr>
        <w:tabs>
          <w:tab w:val="clear" w:pos="786"/>
          <w:tab w:val="num" w:pos="1069"/>
        </w:tabs>
        <w:autoSpaceDE/>
        <w:autoSpaceDN/>
        <w:adjustRightInd/>
        <w:ind w:left="1069"/>
        <w:jc w:val="both"/>
        <w:rPr>
          <w:sz w:val="25"/>
          <w:szCs w:val="25"/>
        </w:rPr>
      </w:pPr>
      <w:r w:rsidRPr="00462B3C">
        <w:rPr>
          <w:sz w:val="25"/>
          <w:szCs w:val="25"/>
        </w:rPr>
        <w:t xml:space="preserve">на реализацию муниципальной программы «Повышение эффективности бюджетных расходов сельских поселений на 2015-2017 годы» в сумме </w:t>
      </w:r>
      <w:r w:rsidRPr="00462B3C">
        <w:rPr>
          <w:b/>
          <w:sz w:val="25"/>
          <w:szCs w:val="25"/>
        </w:rPr>
        <w:t xml:space="preserve">109,0 </w:t>
      </w:r>
      <w:r w:rsidRPr="00462B3C">
        <w:rPr>
          <w:sz w:val="25"/>
          <w:szCs w:val="25"/>
        </w:rPr>
        <w:t>тыс. руб. или 4,5 % от суммы расходов по подразделу 0801.</w:t>
      </w:r>
    </w:p>
    <w:p w:rsidR="000641C7" w:rsidRPr="00462B3C" w:rsidRDefault="000641C7" w:rsidP="000641C7">
      <w:pPr>
        <w:ind w:left="786"/>
        <w:jc w:val="both"/>
        <w:rPr>
          <w:sz w:val="25"/>
          <w:szCs w:val="25"/>
        </w:rPr>
      </w:pPr>
    </w:p>
    <w:p w:rsidR="000641C7" w:rsidRPr="00462B3C" w:rsidRDefault="000641C7" w:rsidP="000641C7">
      <w:pPr>
        <w:ind w:firstLine="720"/>
        <w:jc w:val="both"/>
        <w:rPr>
          <w:sz w:val="25"/>
          <w:szCs w:val="25"/>
        </w:rPr>
      </w:pPr>
      <w:r w:rsidRPr="00462B3C">
        <w:rPr>
          <w:sz w:val="25"/>
          <w:szCs w:val="25"/>
        </w:rPr>
        <w:t>В разрезе КОСГУ расходы распределились следующим образом:</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выплату заработной платы с начислениями на нее направлено </w:t>
      </w:r>
      <w:r w:rsidRPr="00462B3C">
        <w:rPr>
          <w:b/>
          <w:sz w:val="25"/>
          <w:szCs w:val="25"/>
        </w:rPr>
        <w:t>958,6</w:t>
      </w:r>
      <w:r w:rsidRPr="00462B3C">
        <w:rPr>
          <w:sz w:val="25"/>
          <w:szCs w:val="25"/>
        </w:rPr>
        <w:t xml:space="preserve"> тыс. руб. или 39,2 % от суммы расходов по разделу 08;</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увеличение стоимости основных средств на реализацию государственной программы Иркутской области «Развитие культуры» на 2014-2018 годы  – </w:t>
      </w:r>
      <w:r w:rsidRPr="00462B3C">
        <w:rPr>
          <w:b/>
          <w:sz w:val="25"/>
          <w:szCs w:val="25"/>
        </w:rPr>
        <w:t>951,0</w:t>
      </w:r>
      <w:r w:rsidRPr="00462B3C">
        <w:rPr>
          <w:sz w:val="25"/>
          <w:szCs w:val="25"/>
        </w:rPr>
        <w:t xml:space="preserve"> тыс. руб. или 38,9 % от суммы расходов по разделу 08, из них 851,0 тыс. руб. из областного бюджета, 10,0 тыс. руб. из местного бюджета;</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оплату коммунальных услуг, а именно электроэнергии – </w:t>
      </w:r>
      <w:r w:rsidRPr="00462B3C">
        <w:rPr>
          <w:b/>
          <w:sz w:val="25"/>
          <w:szCs w:val="25"/>
        </w:rPr>
        <w:t>183,1</w:t>
      </w:r>
      <w:r w:rsidRPr="00462B3C">
        <w:rPr>
          <w:sz w:val="25"/>
          <w:szCs w:val="25"/>
        </w:rPr>
        <w:t xml:space="preserve"> тыс. руб. или 7,5 % от суммы расходов по разделу 08;</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работы и услуги по содержанию имущества – </w:t>
      </w:r>
      <w:r w:rsidRPr="00462B3C">
        <w:rPr>
          <w:b/>
          <w:sz w:val="25"/>
          <w:szCs w:val="25"/>
        </w:rPr>
        <w:t xml:space="preserve">167,9 </w:t>
      </w:r>
      <w:r w:rsidRPr="00462B3C">
        <w:rPr>
          <w:sz w:val="25"/>
          <w:szCs w:val="25"/>
        </w:rPr>
        <w:t>тыс. руб. или 6,9 % от суммы расходов по разделу 08, в том числе:</w:t>
      </w:r>
    </w:p>
    <w:p w:rsidR="000641C7" w:rsidRPr="00462B3C" w:rsidRDefault="000641C7" w:rsidP="000641C7">
      <w:pPr>
        <w:widowControl/>
        <w:numPr>
          <w:ilvl w:val="0"/>
          <w:numId w:val="30"/>
        </w:numPr>
        <w:autoSpaceDE/>
        <w:autoSpaceDN/>
        <w:adjustRightInd/>
        <w:jc w:val="both"/>
        <w:rPr>
          <w:sz w:val="25"/>
          <w:szCs w:val="25"/>
        </w:rPr>
      </w:pPr>
      <w:r w:rsidRPr="00462B3C">
        <w:rPr>
          <w:sz w:val="25"/>
          <w:szCs w:val="25"/>
        </w:rPr>
        <w:t>на реализацию муниципальной программы «Развитие домов культуры за счет средств местного бюджета поселений» в сумме 140,0 тыс. руб.;</w:t>
      </w:r>
    </w:p>
    <w:p w:rsidR="000641C7" w:rsidRPr="00462B3C" w:rsidRDefault="000641C7" w:rsidP="000641C7">
      <w:pPr>
        <w:widowControl/>
        <w:numPr>
          <w:ilvl w:val="0"/>
          <w:numId w:val="30"/>
        </w:numPr>
        <w:autoSpaceDE/>
        <w:autoSpaceDN/>
        <w:adjustRightInd/>
        <w:jc w:val="both"/>
        <w:rPr>
          <w:sz w:val="25"/>
          <w:szCs w:val="25"/>
        </w:rPr>
      </w:pPr>
      <w:r w:rsidRPr="00462B3C">
        <w:rPr>
          <w:sz w:val="25"/>
          <w:szCs w:val="25"/>
        </w:rPr>
        <w:t>на противопожарные мероприятия в сумме 5,9 тыс. руб.;</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увеличение стоимости материальных запасов – </w:t>
      </w:r>
      <w:r w:rsidRPr="00462B3C">
        <w:rPr>
          <w:b/>
          <w:sz w:val="25"/>
          <w:szCs w:val="25"/>
        </w:rPr>
        <w:t>118,9</w:t>
      </w:r>
      <w:r w:rsidRPr="00462B3C">
        <w:rPr>
          <w:sz w:val="25"/>
          <w:szCs w:val="25"/>
        </w:rPr>
        <w:t xml:space="preserve"> тыс. руб. или 4,8 % от суммы расходов по разделу 08, из них 99,0 тыс. руб. на реализацию </w:t>
      </w:r>
      <w:r w:rsidRPr="00462B3C">
        <w:rPr>
          <w:sz w:val="25"/>
          <w:szCs w:val="25"/>
        </w:rPr>
        <w:lastRenderedPageBreak/>
        <w:t>муниципальной программы «Развитие домов культуры за счет средств местного бюджета поселений»;</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прочие работы, услуги – </w:t>
      </w:r>
      <w:r w:rsidRPr="00462B3C">
        <w:rPr>
          <w:b/>
          <w:sz w:val="25"/>
          <w:szCs w:val="25"/>
        </w:rPr>
        <w:t>32,1</w:t>
      </w:r>
      <w:r w:rsidRPr="00462B3C">
        <w:rPr>
          <w:sz w:val="25"/>
          <w:szCs w:val="25"/>
        </w:rPr>
        <w:t xml:space="preserve"> тыс. руб. или 1,3 % от суммы расходов по разделу 08;</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прочие расходы – </w:t>
      </w:r>
      <w:r w:rsidRPr="00462B3C">
        <w:rPr>
          <w:b/>
          <w:sz w:val="25"/>
          <w:szCs w:val="25"/>
        </w:rPr>
        <w:t>21,3</w:t>
      </w:r>
      <w:r w:rsidRPr="00462B3C">
        <w:rPr>
          <w:sz w:val="25"/>
          <w:szCs w:val="25"/>
        </w:rPr>
        <w:t xml:space="preserve"> тыс. руб. или 0,9 % от суммы расходов по разделу 08;</w:t>
      </w:r>
    </w:p>
    <w:p w:rsidR="000641C7" w:rsidRPr="00462B3C" w:rsidRDefault="000641C7" w:rsidP="000641C7">
      <w:pPr>
        <w:widowControl/>
        <w:numPr>
          <w:ilvl w:val="0"/>
          <w:numId w:val="24"/>
        </w:numPr>
        <w:tabs>
          <w:tab w:val="clear" w:pos="1211"/>
          <w:tab w:val="num" w:pos="1069"/>
        </w:tabs>
        <w:autoSpaceDE/>
        <w:autoSpaceDN/>
        <w:adjustRightInd/>
        <w:ind w:left="1069"/>
        <w:jc w:val="both"/>
        <w:rPr>
          <w:sz w:val="25"/>
          <w:szCs w:val="25"/>
        </w:rPr>
      </w:pPr>
      <w:r w:rsidRPr="00462B3C">
        <w:rPr>
          <w:sz w:val="25"/>
          <w:szCs w:val="25"/>
        </w:rPr>
        <w:t xml:space="preserve">на транспортные услуги – </w:t>
      </w:r>
      <w:r w:rsidRPr="00462B3C">
        <w:rPr>
          <w:b/>
          <w:sz w:val="25"/>
          <w:szCs w:val="25"/>
        </w:rPr>
        <w:t>11,2</w:t>
      </w:r>
      <w:r w:rsidRPr="00462B3C">
        <w:rPr>
          <w:sz w:val="25"/>
          <w:szCs w:val="25"/>
        </w:rPr>
        <w:t xml:space="preserve"> тыс. руб. или 0,5 % от суммы расходов по разделу 08.</w:t>
      </w:r>
    </w:p>
    <w:p w:rsidR="000641C7" w:rsidRPr="00462B3C" w:rsidRDefault="000641C7" w:rsidP="000641C7">
      <w:pPr>
        <w:ind w:left="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По разделу 10  «Социальная политика»</w:t>
      </w:r>
    </w:p>
    <w:p w:rsidR="000641C7" w:rsidRPr="00462B3C" w:rsidRDefault="000641C7" w:rsidP="000641C7">
      <w:pPr>
        <w:ind w:right="175" w:firstLine="720"/>
        <w:jc w:val="both"/>
        <w:rPr>
          <w:sz w:val="25"/>
          <w:szCs w:val="25"/>
        </w:rPr>
      </w:pPr>
      <w:r w:rsidRPr="00462B3C">
        <w:rPr>
          <w:sz w:val="25"/>
          <w:szCs w:val="25"/>
        </w:rPr>
        <w:t xml:space="preserve">По данному разделу исполнение составило </w:t>
      </w:r>
      <w:r w:rsidRPr="00563CA8">
        <w:rPr>
          <w:sz w:val="25"/>
          <w:szCs w:val="25"/>
        </w:rPr>
        <w:t>94,9</w:t>
      </w:r>
      <w:r w:rsidRPr="00462B3C">
        <w:rPr>
          <w:sz w:val="25"/>
          <w:szCs w:val="25"/>
        </w:rPr>
        <w:t xml:space="preserve"> тыс. руб.</w:t>
      </w:r>
    </w:p>
    <w:p w:rsidR="000641C7" w:rsidRPr="00462B3C" w:rsidRDefault="000641C7" w:rsidP="000641C7">
      <w:pPr>
        <w:ind w:right="175" w:firstLine="720"/>
        <w:jc w:val="both"/>
        <w:rPr>
          <w:sz w:val="25"/>
          <w:szCs w:val="25"/>
        </w:rPr>
      </w:pPr>
      <w:r w:rsidRPr="00462B3C">
        <w:rPr>
          <w:sz w:val="25"/>
          <w:szCs w:val="25"/>
        </w:rPr>
        <w:t xml:space="preserve">Произведены выплаты доплат к пенсиям муниципальным служащим Азейского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Азейского сельского поселения, утвержденным постановлением администрации Азейского сельского поселения от 26.05.2009 г № 15/1-пг в сумме </w:t>
      </w:r>
      <w:r w:rsidRPr="00895DE8">
        <w:rPr>
          <w:sz w:val="25"/>
          <w:szCs w:val="25"/>
        </w:rPr>
        <w:t>94,9</w:t>
      </w:r>
      <w:r w:rsidRPr="00462B3C">
        <w:rPr>
          <w:sz w:val="25"/>
          <w:szCs w:val="25"/>
        </w:rPr>
        <w:t xml:space="preserve"> тыс. руб.</w:t>
      </w:r>
    </w:p>
    <w:p w:rsidR="000641C7" w:rsidRPr="00462B3C" w:rsidRDefault="000641C7" w:rsidP="000641C7">
      <w:pPr>
        <w:ind w:firstLine="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По разделу 11  «Мероприятия в области физической культуры и спорта»</w:t>
      </w:r>
    </w:p>
    <w:p w:rsidR="000641C7" w:rsidRPr="00A34E87" w:rsidRDefault="000641C7" w:rsidP="000641C7">
      <w:pPr>
        <w:ind w:firstLine="720"/>
        <w:jc w:val="both"/>
        <w:rPr>
          <w:sz w:val="25"/>
          <w:szCs w:val="25"/>
        </w:rPr>
      </w:pPr>
      <w:r w:rsidRPr="00A34E87">
        <w:rPr>
          <w:sz w:val="25"/>
          <w:szCs w:val="25"/>
        </w:rPr>
        <w:t xml:space="preserve">По указанному разделу отражены расходы на проведение мероприятий в области физической культуры и спорта в сумме 777,5 тыс. руб. или 100 % к плану, в том числе: </w:t>
      </w:r>
    </w:p>
    <w:p w:rsidR="000641C7" w:rsidRPr="00A34E87" w:rsidRDefault="000641C7" w:rsidP="000641C7">
      <w:pPr>
        <w:widowControl/>
        <w:numPr>
          <w:ilvl w:val="0"/>
          <w:numId w:val="26"/>
        </w:numPr>
        <w:autoSpaceDE/>
        <w:autoSpaceDN/>
        <w:adjustRightInd/>
        <w:jc w:val="both"/>
        <w:rPr>
          <w:sz w:val="25"/>
          <w:szCs w:val="25"/>
        </w:rPr>
      </w:pPr>
      <w:r w:rsidRPr="00A34E87">
        <w:rPr>
          <w:sz w:val="25"/>
          <w:szCs w:val="25"/>
        </w:rPr>
        <w:t>на выполнение муниципальной программы «Строительство физкультурно-оздоровительного комплекса» в сумме 772,5 тыс. руб. или 99,4 % от суммы расходов по разделу 11;</w:t>
      </w:r>
    </w:p>
    <w:p w:rsidR="000641C7" w:rsidRPr="00462B3C" w:rsidRDefault="000641C7" w:rsidP="000641C7">
      <w:pPr>
        <w:widowControl/>
        <w:numPr>
          <w:ilvl w:val="0"/>
          <w:numId w:val="26"/>
        </w:numPr>
        <w:autoSpaceDE/>
        <w:autoSpaceDN/>
        <w:adjustRightInd/>
        <w:jc w:val="both"/>
        <w:rPr>
          <w:sz w:val="25"/>
          <w:szCs w:val="25"/>
        </w:rPr>
      </w:pPr>
      <w:r w:rsidRPr="00A34E87">
        <w:rPr>
          <w:sz w:val="25"/>
          <w:szCs w:val="25"/>
        </w:rPr>
        <w:t>на прочие расходы в сумме 5,0 тыс</w:t>
      </w:r>
      <w:r w:rsidRPr="00462B3C">
        <w:rPr>
          <w:sz w:val="25"/>
          <w:szCs w:val="25"/>
        </w:rPr>
        <w:t>. руб. или 0,6 % от суммы расходов по разделу 11.</w:t>
      </w:r>
    </w:p>
    <w:p w:rsidR="000641C7" w:rsidRPr="00462B3C" w:rsidRDefault="000641C7" w:rsidP="000641C7">
      <w:pPr>
        <w:ind w:firstLine="720"/>
        <w:jc w:val="both"/>
        <w:rPr>
          <w:b/>
          <w:sz w:val="25"/>
          <w:szCs w:val="25"/>
          <w:u w:val="single"/>
        </w:rPr>
      </w:pPr>
    </w:p>
    <w:p w:rsidR="000641C7" w:rsidRPr="00462B3C" w:rsidRDefault="000641C7" w:rsidP="000641C7">
      <w:pPr>
        <w:ind w:firstLine="720"/>
        <w:jc w:val="both"/>
        <w:rPr>
          <w:b/>
          <w:sz w:val="25"/>
          <w:szCs w:val="25"/>
          <w:u w:val="single"/>
        </w:rPr>
      </w:pPr>
      <w:r w:rsidRPr="00462B3C">
        <w:rPr>
          <w:b/>
          <w:sz w:val="25"/>
          <w:szCs w:val="25"/>
          <w:u w:val="single"/>
        </w:rPr>
        <w:t xml:space="preserve">По разделу 14 «Межбюджетные трансферты» </w:t>
      </w:r>
    </w:p>
    <w:p w:rsidR="000641C7" w:rsidRPr="003D1A2A" w:rsidRDefault="000641C7" w:rsidP="000641C7">
      <w:pPr>
        <w:ind w:firstLine="720"/>
        <w:jc w:val="both"/>
        <w:rPr>
          <w:sz w:val="25"/>
          <w:szCs w:val="25"/>
        </w:rPr>
      </w:pPr>
      <w:r w:rsidRPr="00462B3C">
        <w:rPr>
          <w:sz w:val="25"/>
          <w:szCs w:val="25"/>
        </w:rPr>
        <w:t xml:space="preserve">Объем межбюджетных трансфертов, передаваемых бюджету Тулунского муниципального района из бюджета Азейского муниципального образования в соответствии с заключенным соглашением составил </w:t>
      </w:r>
      <w:r w:rsidRPr="00462B3C">
        <w:rPr>
          <w:b/>
          <w:sz w:val="25"/>
          <w:szCs w:val="25"/>
        </w:rPr>
        <w:t xml:space="preserve"> </w:t>
      </w:r>
      <w:r w:rsidRPr="003D1A2A">
        <w:rPr>
          <w:sz w:val="25"/>
          <w:szCs w:val="25"/>
        </w:rPr>
        <w:t>1207,7 тыс. руб. или 100% к плану, в том числе:</w:t>
      </w:r>
    </w:p>
    <w:p w:rsidR="000641C7" w:rsidRPr="003D1A2A" w:rsidRDefault="000641C7" w:rsidP="000641C7">
      <w:pPr>
        <w:widowControl/>
        <w:numPr>
          <w:ilvl w:val="0"/>
          <w:numId w:val="27"/>
        </w:numPr>
        <w:autoSpaceDE/>
        <w:autoSpaceDN/>
        <w:adjustRightInd/>
        <w:ind w:left="786"/>
        <w:jc w:val="both"/>
        <w:rPr>
          <w:sz w:val="25"/>
          <w:szCs w:val="25"/>
        </w:rPr>
      </w:pPr>
      <w:r w:rsidRPr="003D1A2A">
        <w:rPr>
          <w:sz w:val="25"/>
          <w:szCs w:val="25"/>
        </w:rPr>
        <w:t>на осуществление части полномочий по решению вопросов местного значения в соответствии с заключенным соглашением в сумме 647,5 тыс. руб. или 53,6 % от суммы расходов по данному разделу;</w:t>
      </w:r>
    </w:p>
    <w:p w:rsidR="000641C7" w:rsidRPr="003D1A2A" w:rsidRDefault="000641C7" w:rsidP="000641C7">
      <w:pPr>
        <w:widowControl/>
        <w:numPr>
          <w:ilvl w:val="0"/>
          <w:numId w:val="27"/>
        </w:numPr>
        <w:autoSpaceDE/>
        <w:autoSpaceDN/>
        <w:adjustRightInd/>
        <w:ind w:left="786"/>
        <w:jc w:val="both"/>
        <w:rPr>
          <w:sz w:val="25"/>
          <w:szCs w:val="25"/>
        </w:rPr>
      </w:pPr>
      <w:r w:rsidRPr="003D1A2A">
        <w:rPr>
          <w:sz w:val="25"/>
          <w:szCs w:val="25"/>
        </w:rPr>
        <w:t>на создание условий для организации досуга и обеспечения жителей образования услугами организаций культуры в сумме 560,2 тыс. руб.  или 46,4 % от суммы расходов по разделу «Межбюджетные трансферты».</w:t>
      </w:r>
    </w:p>
    <w:p w:rsidR="000641C7" w:rsidRPr="003D1A2A" w:rsidRDefault="000641C7" w:rsidP="000641C7">
      <w:pPr>
        <w:ind w:left="426"/>
        <w:jc w:val="both"/>
        <w:rPr>
          <w:sz w:val="25"/>
          <w:szCs w:val="25"/>
        </w:rPr>
      </w:pPr>
    </w:p>
    <w:p w:rsidR="000641C7" w:rsidRPr="003D1A2A" w:rsidRDefault="000641C7" w:rsidP="000641C7">
      <w:pPr>
        <w:ind w:firstLine="720"/>
        <w:jc w:val="both"/>
        <w:rPr>
          <w:sz w:val="25"/>
          <w:szCs w:val="25"/>
        </w:rPr>
      </w:pPr>
      <w:r w:rsidRPr="003D1A2A">
        <w:rPr>
          <w:sz w:val="25"/>
          <w:szCs w:val="25"/>
        </w:rPr>
        <w:t>В структуре расходов по экономическому содержанию наиболее значимая часть бюджетных ассигнований направлена:</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выплату заработной платы с начислениями – 2589,3 тыс. руб. или 36,3 %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межбюджетные трансферты – 1207,7 тыс. руб. или 16,9 %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увеличение стоимости основных средств – 1107,5 тыс. руб. или 15,5 %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прочие работы, услуги – 946,6 тыс. руб. или 13,3 % от общей суммы расходов;</w:t>
      </w:r>
    </w:p>
    <w:p w:rsidR="000641C7" w:rsidRPr="00462B3C"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работы и услуги по содержанию имущества – 582,7</w:t>
      </w:r>
      <w:r w:rsidRPr="00462B3C">
        <w:rPr>
          <w:sz w:val="25"/>
          <w:szCs w:val="25"/>
        </w:rPr>
        <w:t xml:space="preserve"> тыс. руб. или 8,2 %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462B3C">
        <w:rPr>
          <w:sz w:val="25"/>
          <w:szCs w:val="25"/>
        </w:rPr>
        <w:lastRenderedPageBreak/>
        <w:t xml:space="preserve">на увеличение стоимости материальных запасов – </w:t>
      </w:r>
      <w:r w:rsidRPr="003D1A2A">
        <w:rPr>
          <w:sz w:val="25"/>
          <w:szCs w:val="25"/>
        </w:rPr>
        <w:t>296,3 тыс. руб. или 4,2 %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jc w:val="both"/>
        <w:rPr>
          <w:sz w:val="25"/>
          <w:szCs w:val="25"/>
        </w:rPr>
      </w:pPr>
      <w:r w:rsidRPr="003D1A2A">
        <w:rPr>
          <w:sz w:val="25"/>
          <w:szCs w:val="25"/>
        </w:rPr>
        <w:t>на оплату коммунальных услуг – 273,4 тыс. руб. или 3,8 %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rPr>
          <w:sz w:val="25"/>
          <w:szCs w:val="25"/>
        </w:rPr>
      </w:pPr>
      <w:r w:rsidRPr="003D1A2A">
        <w:rPr>
          <w:sz w:val="25"/>
          <w:szCs w:val="25"/>
        </w:rPr>
        <w:t>на выплату доплат к пенсии муниципальным служащим  в сумме 94,9 тыс. руб. или 1,3 %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rPr>
          <w:sz w:val="25"/>
          <w:szCs w:val="25"/>
        </w:rPr>
      </w:pPr>
      <w:r w:rsidRPr="003D1A2A">
        <w:rPr>
          <w:sz w:val="25"/>
          <w:szCs w:val="25"/>
        </w:rPr>
        <w:t>на прочие расходы – 29,5 тыс. руб. или 0,4 % от общей суммы расходов;</w:t>
      </w:r>
    </w:p>
    <w:p w:rsidR="000641C7" w:rsidRPr="003D1A2A" w:rsidRDefault="000641C7" w:rsidP="00462B3C">
      <w:pPr>
        <w:widowControl/>
        <w:numPr>
          <w:ilvl w:val="0"/>
          <w:numId w:val="28"/>
        </w:numPr>
        <w:tabs>
          <w:tab w:val="clear" w:pos="1506"/>
          <w:tab w:val="num" w:pos="709"/>
        </w:tabs>
        <w:autoSpaceDE/>
        <w:autoSpaceDN/>
        <w:adjustRightInd/>
        <w:ind w:left="709"/>
        <w:rPr>
          <w:sz w:val="25"/>
          <w:szCs w:val="25"/>
        </w:rPr>
      </w:pPr>
      <w:r w:rsidRPr="003D1A2A">
        <w:rPr>
          <w:sz w:val="25"/>
          <w:szCs w:val="25"/>
        </w:rPr>
        <w:t>на транспортные услуги – 11,2 тыс. руб. или 0,2 % от общей суммы расходов.</w:t>
      </w:r>
    </w:p>
    <w:p w:rsidR="000641C7" w:rsidRPr="003D1A2A" w:rsidRDefault="000641C7" w:rsidP="00462B3C">
      <w:pPr>
        <w:tabs>
          <w:tab w:val="num" w:pos="709"/>
        </w:tabs>
        <w:ind w:left="709"/>
        <w:rPr>
          <w:sz w:val="25"/>
          <w:szCs w:val="25"/>
        </w:rPr>
      </w:pPr>
    </w:p>
    <w:p w:rsidR="000641C7" w:rsidRPr="003D1A2A" w:rsidRDefault="00C66D21" w:rsidP="000641C7">
      <w:pPr>
        <w:ind w:firstLine="720"/>
        <w:jc w:val="both"/>
        <w:rPr>
          <w:sz w:val="25"/>
          <w:szCs w:val="25"/>
        </w:rPr>
      </w:pPr>
      <w:r>
        <w:rPr>
          <w:sz w:val="25"/>
          <w:szCs w:val="25"/>
        </w:rPr>
        <w:t>Администрацией Азейского сельского поселения п</w:t>
      </w:r>
      <w:r w:rsidR="000641C7" w:rsidRPr="003D1A2A">
        <w:rPr>
          <w:sz w:val="25"/>
          <w:szCs w:val="25"/>
        </w:rPr>
        <w:t>роведена работа по привлечению дополнительных финансовых средств. Дополнительно в бюджет Азейского муниципального образования в 2015 году поступило 593,0 тыс. руб., в том числе:</w:t>
      </w:r>
    </w:p>
    <w:p w:rsidR="000641C7" w:rsidRPr="003D1A2A" w:rsidRDefault="000641C7" w:rsidP="000641C7">
      <w:pPr>
        <w:widowControl/>
        <w:numPr>
          <w:ilvl w:val="0"/>
          <w:numId w:val="29"/>
        </w:numPr>
        <w:autoSpaceDE/>
        <w:autoSpaceDN/>
        <w:adjustRightInd/>
        <w:ind w:left="0" w:firstLine="360"/>
        <w:jc w:val="both"/>
        <w:rPr>
          <w:sz w:val="25"/>
          <w:szCs w:val="25"/>
        </w:rPr>
      </w:pPr>
      <w:r w:rsidRPr="003D1A2A">
        <w:rPr>
          <w:sz w:val="25"/>
          <w:szCs w:val="25"/>
        </w:rPr>
        <w:t xml:space="preserve">субсидии </w:t>
      </w:r>
      <w:r w:rsidRPr="003D1A2A">
        <w:rPr>
          <w:bCs/>
          <w:sz w:val="25"/>
          <w:szCs w:val="25"/>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3D1A2A">
        <w:rPr>
          <w:sz w:val="25"/>
          <w:szCs w:val="25"/>
        </w:rPr>
        <w:t>в сумме 440,9 тыс. руб.;</w:t>
      </w:r>
    </w:p>
    <w:p w:rsidR="000641C7" w:rsidRPr="003D1A2A" w:rsidRDefault="000641C7" w:rsidP="000641C7">
      <w:pPr>
        <w:widowControl/>
        <w:numPr>
          <w:ilvl w:val="0"/>
          <w:numId w:val="29"/>
        </w:numPr>
        <w:autoSpaceDE/>
        <w:autoSpaceDN/>
        <w:adjustRightInd/>
        <w:ind w:left="0" w:firstLine="360"/>
        <w:jc w:val="both"/>
        <w:rPr>
          <w:bCs/>
          <w:sz w:val="25"/>
          <w:szCs w:val="25"/>
        </w:rPr>
      </w:pPr>
      <w:r w:rsidRPr="003D1A2A">
        <w:rPr>
          <w:sz w:val="25"/>
          <w:szCs w:val="25"/>
        </w:rPr>
        <w:t>субсидии на реализацию мероприятия перечня проектов народных инициатив в сумме 152,1 тыс. руб.</w:t>
      </w:r>
    </w:p>
    <w:p w:rsidR="000641C7" w:rsidRPr="00462B3C" w:rsidRDefault="000641C7" w:rsidP="000641C7">
      <w:pPr>
        <w:ind w:firstLine="720"/>
        <w:jc w:val="both"/>
        <w:rPr>
          <w:bCs/>
          <w:sz w:val="25"/>
          <w:szCs w:val="25"/>
        </w:rPr>
      </w:pPr>
      <w:r w:rsidRPr="00462B3C">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№597</w:t>
      </w:r>
      <w:r w:rsidRPr="00462B3C">
        <w:rPr>
          <w:rFonts w:ascii="Arial" w:hAnsi="Arial" w:cs="Arial"/>
          <w:b/>
          <w:bCs/>
          <w:sz w:val="25"/>
          <w:szCs w:val="25"/>
        </w:rPr>
        <w:t xml:space="preserve"> </w:t>
      </w:r>
      <w:r w:rsidRPr="00462B3C">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21 604,80 руб., профинансировать расходы:</w:t>
      </w:r>
    </w:p>
    <w:p w:rsidR="000641C7" w:rsidRPr="00462B3C" w:rsidRDefault="000641C7" w:rsidP="000641C7">
      <w:pPr>
        <w:pStyle w:val="2"/>
        <w:numPr>
          <w:ilvl w:val="0"/>
          <w:numId w:val="29"/>
        </w:numPr>
        <w:shd w:val="clear" w:color="auto" w:fill="FFFFFF"/>
        <w:jc w:val="both"/>
        <w:rPr>
          <w:bCs/>
          <w:sz w:val="25"/>
          <w:szCs w:val="25"/>
        </w:rPr>
      </w:pPr>
      <w:r w:rsidRPr="00462B3C">
        <w:rPr>
          <w:bCs/>
          <w:sz w:val="25"/>
          <w:szCs w:val="25"/>
        </w:rPr>
        <w:t>по благоустройству территории около детской площадки с. Азей, ул. Привокзальная, 9 "в";</w:t>
      </w:r>
    </w:p>
    <w:p w:rsidR="000641C7" w:rsidRPr="00462B3C" w:rsidRDefault="000641C7" w:rsidP="000641C7">
      <w:pPr>
        <w:pStyle w:val="2"/>
        <w:numPr>
          <w:ilvl w:val="0"/>
          <w:numId w:val="29"/>
        </w:numPr>
        <w:shd w:val="clear" w:color="auto" w:fill="FFFFFF"/>
        <w:jc w:val="both"/>
        <w:rPr>
          <w:bCs/>
          <w:sz w:val="25"/>
          <w:szCs w:val="25"/>
        </w:rPr>
      </w:pPr>
      <w:r w:rsidRPr="00462B3C">
        <w:rPr>
          <w:bCs/>
          <w:sz w:val="25"/>
          <w:szCs w:val="25"/>
        </w:rPr>
        <w:t>на приобретение строительного материала и ремонт водонапорной башни с.Азей, ул. Подгорная, 8.</w:t>
      </w:r>
    </w:p>
    <w:p w:rsidR="000641C7" w:rsidRPr="00462B3C" w:rsidRDefault="000641C7" w:rsidP="000641C7">
      <w:pPr>
        <w:rPr>
          <w:sz w:val="25"/>
          <w:szCs w:val="25"/>
        </w:rPr>
      </w:pPr>
    </w:p>
    <w:p w:rsidR="000641C7" w:rsidRPr="00462B3C" w:rsidRDefault="000641C7" w:rsidP="000641C7">
      <w:pPr>
        <w:ind w:firstLine="720"/>
        <w:jc w:val="both"/>
        <w:rPr>
          <w:sz w:val="25"/>
          <w:szCs w:val="25"/>
        </w:rPr>
      </w:pPr>
      <w:r w:rsidRPr="00462B3C">
        <w:rPr>
          <w:sz w:val="25"/>
          <w:szCs w:val="25"/>
        </w:rPr>
        <w:t>Бюджет Азейского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641C7" w:rsidRPr="00462B3C" w:rsidRDefault="000641C7" w:rsidP="000641C7">
      <w:pPr>
        <w:ind w:firstLine="720"/>
        <w:jc w:val="both"/>
        <w:rPr>
          <w:sz w:val="25"/>
          <w:szCs w:val="25"/>
        </w:rPr>
      </w:pPr>
      <w:r w:rsidRPr="00462B3C">
        <w:rPr>
          <w:sz w:val="25"/>
          <w:szCs w:val="25"/>
        </w:rPr>
        <w:t>Просроченной дебиторской и кредиторской задолженности по состоянию на 1 января 2016 года бюджет Азейского муниципального образования не имеет.</w:t>
      </w:r>
    </w:p>
    <w:p w:rsidR="000641C7" w:rsidRPr="00462B3C" w:rsidRDefault="000641C7" w:rsidP="000641C7">
      <w:pPr>
        <w:ind w:firstLine="720"/>
        <w:jc w:val="both"/>
        <w:rPr>
          <w:sz w:val="25"/>
          <w:szCs w:val="25"/>
        </w:rPr>
      </w:pPr>
      <w:r w:rsidRPr="00462B3C">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29.12.2014 года  № 21, с учетом изменений. </w:t>
      </w:r>
    </w:p>
    <w:p w:rsidR="000641C7" w:rsidRPr="00462B3C" w:rsidRDefault="000641C7" w:rsidP="000641C7">
      <w:pPr>
        <w:ind w:firstLine="720"/>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C23CF9" w:rsidRDefault="006C1D89" w:rsidP="005315CB">
      <w:pPr>
        <w:tabs>
          <w:tab w:val="left" w:pos="709"/>
          <w:tab w:val="left" w:pos="1080"/>
        </w:tabs>
        <w:jc w:val="both"/>
        <w:rPr>
          <w:sz w:val="25"/>
          <w:szCs w:val="25"/>
        </w:rPr>
      </w:pPr>
      <w:r>
        <w:rPr>
          <w:sz w:val="26"/>
          <w:szCs w:val="26"/>
        </w:rPr>
        <w:tab/>
      </w:r>
      <w:r w:rsidR="005315CB" w:rsidRPr="00C23CF9">
        <w:rPr>
          <w:sz w:val="25"/>
          <w:szCs w:val="25"/>
        </w:rPr>
        <w:t xml:space="preserve">При разработке, формировании и реализации </w:t>
      </w:r>
      <w:r w:rsidR="00951B92" w:rsidRPr="00C23CF9">
        <w:rPr>
          <w:sz w:val="25"/>
          <w:szCs w:val="25"/>
        </w:rPr>
        <w:t>муниципальных</w:t>
      </w:r>
      <w:r w:rsidR="005315CB" w:rsidRPr="00C23CF9">
        <w:rPr>
          <w:sz w:val="25"/>
          <w:szCs w:val="25"/>
        </w:rPr>
        <w:t xml:space="preserve"> программ Администрация </w:t>
      </w:r>
      <w:r w:rsidR="00AE250A" w:rsidRPr="00C23CF9">
        <w:rPr>
          <w:sz w:val="25"/>
          <w:szCs w:val="25"/>
        </w:rPr>
        <w:t>Азейского</w:t>
      </w:r>
      <w:r w:rsidR="005315CB" w:rsidRPr="00C23CF9">
        <w:rPr>
          <w:sz w:val="25"/>
          <w:szCs w:val="25"/>
        </w:rPr>
        <w:t xml:space="preserve"> сельского поселения руководствуется Порядком </w:t>
      </w:r>
      <w:r w:rsidR="00951B92" w:rsidRPr="00C23CF9">
        <w:rPr>
          <w:sz w:val="25"/>
          <w:szCs w:val="25"/>
        </w:rPr>
        <w:t>разработки, утверждения и реализации муниципальных</w:t>
      </w:r>
      <w:r w:rsidR="005315CB" w:rsidRPr="00C23CF9">
        <w:rPr>
          <w:sz w:val="25"/>
          <w:szCs w:val="25"/>
        </w:rPr>
        <w:t xml:space="preserve"> программ </w:t>
      </w:r>
      <w:r w:rsidR="00AE250A" w:rsidRPr="00C23CF9">
        <w:rPr>
          <w:rStyle w:val="FontStyle29"/>
          <w:sz w:val="25"/>
          <w:szCs w:val="25"/>
        </w:rPr>
        <w:t>Азейского</w:t>
      </w:r>
      <w:r w:rsidR="005315CB" w:rsidRPr="00C23CF9">
        <w:rPr>
          <w:rStyle w:val="FontStyle29"/>
          <w:sz w:val="25"/>
          <w:szCs w:val="25"/>
        </w:rPr>
        <w:t xml:space="preserve"> </w:t>
      </w:r>
      <w:r w:rsidR="00951B92" w:rsidRPr="00C23CF9">
        <w:rPr>
          <w:rStyle w:val="FontStyle29"/>
          <w:sz w:val="25"/>
          <w:szCs w:val="25"/>
        </w:rPr>
        <w:t>сельского поселения</w:t>
      </w:r>
      <w:r w:rsidR="005315CB" w:rsidRPr="00C23CF9">
        <w:rPr>
          <w:rStyle w:val="FontStyle29"/>
          <w:sz w:val="25"/>
          <w:szCs w:val="25"/>
        </w:rPr>
        <w:t xml:space="preserve">, утвержденным Постановлением Администрации </w:t>
      </w:r>
      <w:r w:rsidR="00AE250A" w:rsidRPr="00C23CF9">
        <w:rPr>
          <w:rStyle w:val="FontStyle29"/>
          <w:sz w:val="25"/>
          <w:szCs w:val="25"/>
        </w:rPr>
        <w:t>Азейского</w:t>
      </w:r>
      <w:r w:rsidR="005315CB" w:rsidRPr="00C23CF9">
        <w:rPr>
          <w:rStyle w:val="FontStyle29"/>
          <w:sz w:val="25"/>
          <w:szCs w:val="25"/>
        </w:rPr>
        <w:t xml:space="preserve"> сельского поселения от </w:t>
      </w:r>
      <w:r w:rsidR="00175EEB" w:rsidRPr="00C23CF9">
        <w:rPr>
          <w:rStyle w:val="FontStyle29"/>
          <w:sz w:val="25"/>
          <w:szCs w:val="25"/>
        </w:rPr>
        <w:t>20.12.2013г. №45</w:t>
      </w:r>
      <w:r w:rsidR="00E65EB1" w:rsidRPr="00C23CF9">
        <w:rPr>
          <w:rStyle w:val="FontStyle29"/>
          <w:sz w:val="25"/>
          <w:szCs w:val="25"/>
        </w:rPr>
        <w:t>-пг</w:t>
      </w:r>
      <w:r w:rsidR="005315CB" w:rsidRPr="00C23CF9">
        <w:rPr>
          <w:rStyle w:val="FontStyle29"/>
          <w:sz w:val="25"/>
          <w:szCs w:val="25"/>
        </w:rPr>
        <w:t>.</w:t>
      </w:r>
    </w:p>
    <w:p w:rsidR="006B446D" w:rsidRPr="00C23CF9" w:rsidRDefault="005315CB" w:rsidP="006B446D">
      <w:pPr>
        <w:tabs>
          <w:tab w:val="left" w:pos="720"/>
        </w:tabs>
        <w:jc w:val="both"/>
        <w:rPr>
          <w:rStyle w:val="1"/>
          <w:rFonts w:ascii="Times New Roman" w:hAnsi="Times New Roman" w:cs="Times New Roman"/>
        </w:rPr>
      </w:pPr>
      <w:r w:rsidRPr="007642CE">
        <w:rPr>
          <w:b/>
          <w:sz w:val="25"/>
          <w:szCs w:val="25"/>
        </w:rPr>
        <w:tab/>
      </w:r>
      <w:r w:rsidR="006B446D" w:rsidRPr="00C23CF9">
        <w:rPr>
          <w:sz w:val="25"/>
          <w:szCs w:val="25"/>
        </w:rPr>
        <w:t>Согласно решения Думы Азейского сельского поселения «О внесении изменений в решение Думы Азейского сельского поселения от 29.12.2014г. №21</w:t>
      </w:r>
      <w:r w:rsidR="006B446D" w:rsidRPr="00C23CF9">
        <w:rPr>
          <w:rStyle w:val="1"/>
          <w:rFonts w:ascii="Times New Roman" w:hAnsi="Times New Roman" w:cs="Times New Roman"/>
        </w:rPr>
        <w:t xml:space="preserve"> </w:t>
      </w:r>
      <w:r w:rsidR="006B446D" w:rsidRPr="00C23CF9">
        <w:rPr>
          <w:sz w:val="25"/>
          <w:szCs w:val="25"/>
        </w:rPr>
        <w:t xml:space="preserve">«О бюджете Азейского муниципального образования на 2015 год и на плановый период 2016 и 2017 годов» от 22.12.2015г. №28 </w:t>
      </w:r>
      <w:r w:rsidR="006B446D" w:rsidRPr="00C23CF9">
        <w:rPr>
          <w:rStyle w:val="1"/>
          <w:rFonts w:ascii="Times New Roman" w:hAnsi="Times New Roman" w:cs="Times New Roman"/>
        </w:rPr>
        <w:t>утверждено на реализацию муниципа</w:t>
      </w:r>
      <w:r w:rsidR="00D97FA0">
        <w:rPr>
          <w:rStyle w:val="1"/>
          <w:rFonts w:ascii="Times New Roman" w:hAnsi="Times New Roman" w:cs="Times New Roman"/>
        </w:rPr>
        <w:t>льных программ 3381,2 тыс.руб.</w:t>
      </w:r>
    </w:p>
    <w:p w:rsidR="00DE22F2" w:rsidRDefault="006B446D" w:rsidP="006B446D">
      <w:pPr>
        <w:tabs>
          <w:tab w:val="left" w:pos="720"/>
        </w:tabs>
        <w:jc w:val="both"/>
        <w:rPr>
          <w:rStyle w:val="1"/>
          <w:rFonts w:ascii="Times New Roman" w:hAnsi="Times New Roman" w:cs="Times New Roman"/>
        </w:rPr>
      </w:pPr>
      <w:r w:rsidRPr="00C23CF9">
        <w:rPr>
          <w:rStyle w:val="1"/>
          <w:rFonts w:ascii="Times New Roman" w:hAnsi="Times New Roman" w:cs="Times New Roman"/>
        </w:rPr>
        <w:tab/>
        <w:t xml:space="preserve">По состоянию на 01.01.2016 года исполнение по муниципальным программам Азейского </w:t>
      </w:r>
      <w:r w:rsidRPr="00C23CF9">
        <w:rPr>
          <w:rStyle w:val="1"/>
          <w:rFonts w:ascii="Times New Roman" w:hAnsi="Times New Roman" w:cs="Times New Roman"/>
        </w:rPr>
        <w:lastRenderedPageBreak/>
        <w:t>муниципального образования составило 2711,7 тыс.руб.</w:t>
      </w:r>
    </w:p>
    <w:p w:rsidR="006B446D" w:rsidRPr="00C23CF9" w:rsidRDefault="006B446D" w:rsidP="006B446D">
      <w:pPr>
        <w:tabs>
          <w:tab w:val="left" w:pos="720"/>
        </w:tabs>
        <w:jc w:val="both"/>
        <w:rPr>
          <w:rStyle w:val="1"/>
          <w:rFonts w:ascii="Times New Roman" w:hAnsi="Times New Roman" w:cs="Times New Roman"/>
        </w:rPr>
      </w:pPr>
      <w:r w:rsidRPr="00C23CF9">
        <w:rPr>
          <w:sz w:val="25"/>
          <w:szCs w:val="25"/>
        </w:rPr>
        <w:tab/>
        <w:t>Исполнение муниципальных программ, финансируемых из бюджета поселения в 2015 году, представлено в следующей таблице:</w:t>
      </w:r>
    </w:p>
    <w:p w:rsidR="006B446D" w:rsidRPr="00C23CF9" w:rsidRDefault="006B446D" w:rsidP="006B446D">
      <w:pPr>
        <w:tabs>
          <w:tab w:val="left" w:pos="720"/>
        </w:tabs>
        <w:jc w:val="both"/>
        <w:rPr>
          <w:sz w:val="25"/>
          <w:szCs w:val="25"/>
        </w:rPr>
      </w:pPr>
      <w:r w:rsidRPr="00C23CF9">
        <w:rPr>
          <w:sz w:val="25"/>
          <w:szCs w:val="25"/>
        </w:rPr>
        <w:t xml:space="preserve">                                                                                                                                 (руб., коп.)</w:t>
      </w:r>
    </w:p>
    <w:tbl>
      <w:tblPr>
        <w:tblW w:w="9928" w:type="dxa"/>
        <w:tblInd w:w="103" w:type="dxa"/>
        <w:tblLayout w:type="fixed"/>
        <w:tblLook w:val="04A0"/>
      </w:tblPr>
      <w:tblGrid>
        <w:gridCol w:w="880"/>
        <w:gridCol w:w="3220"/>
        <w:gridCol w:w="725"/>
        <w:gridCol w:w="567"/>
        <w:gridCol w:w="850"/>
        <w:gridCol w:w="1276"/>
        <w:gridCol w:w="1276"/>
        <w:gridCol w:w="1134"/>
      </w:tblGrid>
      <w:tr w:rsidR="006B446D" w:rsidRPr="00295423" w:rsidTr="00284177">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Наименование КЦСР</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КФСР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Расход по ЛС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w:hAnsi="Arial" w:cs="Arial"/>
                <w:b/>
                <w:bCs/>
                <w:sz w:val="17"/>
                <w:szCs w:val="17"/>
              </w:rPr>
            </w:pPr>
            <w:r w:rsidRPr="00295423">
              <w:rPr>
                <w:rFonts w:ascii="Arial" w:hAnsi="Arial" w:cs="Arial"/>
                <w:b/>
                <w:bCs/>
                <w:sz w:val="17"/>
                <w:szCs w:val="17"/>
              </w:rPr>
              <w:t>Остаток КП - расходы год</w:t>
            </w:r>
          </w:p>
        </w:tc>
      </w:tr>
      <w:tr w:rsidR="006B446D" w:rsidRPr="00295423" w:rsidTr="00284177">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7952020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"Обеспечение населения питьевой водой"</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162 469,91</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162 469,91</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"Обеспечение населения питьевой водой"</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90 169,16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90 169,16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"Обеспечение населения питьевой водой"</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31 440,00</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31 440,00</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"Обеспечение населения питьевой водой"</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40 860,75</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40 860,75</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240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366 500,00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231 978,51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134 521,49</w:t>
            </w:r>
          </w:p>
        </w:tc>
      </w:tr>
      <w:tr w:rsidR="006B446D" w:rsidRPr="00295423" w:rsidTr="00284177">
        <w:trPr>
          <w:trHeight w:val="225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0409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309 174,14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174 652,65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134 521,49</w:t>
            </w:r>
          </w:p>
        </w:tc>
      </w:tr>
      <w:tr w:rsidR="006B446D" w:rsidRPr="00295423" w:rsidTr="00284177">
        <w:trPr>
          <w:trHeight w:val="21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7952024</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57 325,86</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57 325,86</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33 084,95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33 084,95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0314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33 084,95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33 084,95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7952029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"Организация обустройства мест массового отдыха населения"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23 257,00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23 257,00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7952029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"Организация обустройства мест массового отдыха населения"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23 257,00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23 257,00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lastRenderedPageBreak/>
              <w:t>7952030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160 000,00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160 000,00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0104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35 768,35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35 768,35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213</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15 231,65</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15 231,65</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211</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99 000,00</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99 000,00</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7952030</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223</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10 000,00</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"Организация благоустройства территории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599 303,87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64 375,54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534 928,33</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"Организация благоустройства территории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26 397,45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26 397,45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7952033</w:t>
            </w:r>
          </w:p>
        </w:tc>
        <w:tc>
          <w:tcPr>
            <w:tcW w:w="322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"Организация благоустройства территории поселения"</w:t>
            </w:r>
          </w:p>
        </w:tc>
        <w:tc>
          <w:tcPr>
            <w:tcW w:w="725"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225</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572 906,42</w:t>
            </w:r>
          </w:p>
        </w:tc>
        <w:tc>
          <w:tcPr>
            <w:tcW w:w="1276"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37 978,09</w:t>
            </w:r>
          </w:p>
        </w:tc>
        <w:tc>
          <w:tcPr>
            <w:tcW w:w="1134" w:type="dxa"/>
            <w:tcBorders>
              <w:top w:val="nil"/>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534 928,33</w:t>
            </w:r>
          </w:p>
        </w:tc>
      </w:tr>
      <w:tr w:rsidR="00C66D21"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21" w:rsidRPr="00295423" w:rsidRDefault="00C66D21" w:rsidP="00736D74">
            <w:pPr>
              <w:jc w:val="center"/>
              <w:rPr>
                <w:rFonts w:ascii="Arial CYR" w:hAnsi="Arial CYR" w:cs="Arial CYR"/>
                <w:b/>
                <w:bCs/>
                <w:sz w:val="16"/>
                <w:szCs w:val="16"/>
              </w:rPr>
            </w:pPr>
            <w:r w:rsidRPr="00295423">
              <w:rPr>
                <w:rFonts w:ascii="Arial CYR" w:hAnsi="Arial CYR" w:cs="Arial CYR"/>
                <w:b/>
                <w:bCs/>
                <w:sz w:val="16"/>
                <w:szCs w:val="16"/>
              </w:rPr>
              <w:t>7952034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"Развитие домов культуры за счет средств местного бюджета поселений"</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right"/>
              <w:rPr>
                <w:rFonts w:ascii="Arial CYR" w:hAnsi="Arial CYR" w:cs="Arial CYR"/>
                <w:b/>
                <w:bCs/>
                <w:sz w:val="16"/>
                <w:szCs w:val="16"/>
              </w:rPr>
            </w:pPr>
            <w:r>
              <w:rPr>
                <w:rFonts w:ascii="Arial CYR" w:hAnsi="Arial CYR" w:cs="Arial CYR"/>
                <w:b/>
                <w:bCs/>
                <w:sz w:val="16"/>
                <w:szCs w:val="16"/>
              </w:rPr>
              <w:t>1 19</w:t>
            </w:r>
            <w:r w:rsidRPr="00295423">
              <w:rPr>
                <w:rFonts w:ascii="Arial CYR" w:hAnsi="Arial CYR" w:cs="Arial CYR"/>
                <w:b/>
                <w:bCs/>
                <w:sz w:val="16"/>
                <w:szCs w:val="16"/>
              </w:rPr>
              <w:t>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611C68">
            <w:pPr>
              <w:jc w:val="right"/>
              <w:rPr>
                <w:rFonts w:ascii="Arial CYR" w:hAnsi="Arial CYR" w:cs="Arial CYR"/>
                <w:b/>
                <w:bCs/>
                <w:sz w:val="16"/>
                <w:szCs w:val="16"/>
              </w:rPr>
            </w:pPr>
            <w:r>
              <w:rPr>
                <w:rFonts w:ascii="Arial CYR" w:hAnsi="Arial CYR" w:cs="Arial CYR"/>
                <w:b/>
                <w:bCs/>
                <w:sz w:val="16"/>
                <w:szCs w:val="16"/>
              </w:rPr>
              <w:t>1 19</w:t>
            </w:r>
            <w:r w:rsidRPr="00295423">
              <w:rPr>
                <w:rFonts w:ascii="Arial CYR" w:hAnsi="Arial CYR" w:cs="Arial CYR"/>
                <w:b/>
                <w:bCs/>
                <w:sz w:val="16"/>
                <w:szCs w:val="16"/>
              </w:rPr>
              <w:t>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C66D21"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7952034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"Развитие домов культуры за счет средств местного бюджета поселений"</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0801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140 000,00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611C68">
            <w:pPr>
              <w:jc w:val="right"/>
              <w:outlineLvl w:val="6"/>
              <w:rPr>
                <w:rFonts w:ascii="Arial CYR" w:hAnsi="Arial CYR" w:cs="Arial CYR"/>
                <w:sz w:val="16"/>
                <w:szCs w:val="16"/>
              </w:rPr>
            </w:pPr>
            <w:r w:rsidRPr="00295423">
              <w:rPr>
                <w:rFonts w:ascii="Arial CYR" w:hAnsi="Arial CYR" w:cs="Arial CYR"/>
                <w:sz w:val="16"/>
                <w:szCs w:val="16"/>
              </w:rPr>
              <w:t>140 000,00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C66D21" w:rsidRPr="00295423" w:rsidTr="00284177">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7952034</w:t>
            </w:r>
          </w:p>
        </w:tc>
        <w:tc>
          <w:tcPr>
            <w:tcW w:w="3220"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"Развитие домов культуры за счет средств местного бюджета поселений"</w:t>
            </w:r>
          </w:p>
        </w:tc>
        <w:tc>
          <w:tcPr>
            <w:tcW w:w="725"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Pr>
                <w:rFonts w:ascii="Arial CYR" w:hAnsi="Arial CYR" w:cs="Arial CYR"/>
                <w:sz w:val="16"/>
                <w:szCs w:val="16"/>
              </w:rPr>
              <w:t>951</w:t>
            </w:r>
            <w:r w:rsidRPr="00295423">
              <w:rPr>
                <w:rFonts w:ascii="Arial CYR" w:hAnsi="Arial CYR" w:cs="Arial CYR"/>
                <w:sz w:val="16"/>
                <w:szCs w:val="16"/>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611C68">
            <w:pPr>
              <w:jc w:val="right"/>
              <w:outlineLvl w:val="6"/>
              <w:rPr>
                <w:rFonts w:ascii="Arial CYR" w:hAnsi="Arial CYR" w:cs="Arial CYR"/>
                <w:sz w:val="16"/>
                <w:szCs w:val="16"/>
              </w:rPr>
            </w:pPr>
            <w:r>
              <w:rPr>
                <w:rFonts w:ascii="Arial CYR" w:hAnsi="Arial CYR" w:cs="Arial CYR"/>
                <w:sz w:val="16"/>
                <w:szCs w:val="16"/>
              </w:rPr>
              <w:t>951</w:t>
            </w:r>
            <w:r w:rsidRPr="00295423">
              <w:rPr>
                <w:rFonts w:ascii="Arial CYR" w:hAnsi="Arial CYR" w:cs="Arial CYR"/>
                <w:sz w:val="16"/>
                <w:szCs w:val="16"/>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C66D21" w:rsidRPr="00295423" w:rsidTr="00284177">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5510100</w:t>
            </w:r>
          </w:p>
        </w:tc>
        <w:tc>
          <w:tcPr>
            <w:tcW w:w="3220"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611C68">
            <w:pPr>
              <w:outlineLvl w:val="6"/>
              <w:rPr>
                <w:rFonts w:ascii="Arial CYR" w:hAnsi="Arial CYR" w:cs="Arial CYR"/>
                <w:sz w:val="16"/>
                <w:szCs w:val="16"/>
              </w:rPr>
            </w:pPr>
            <w:r w:rsidRPr="00295423">
              <w:rPr>
                <w:rFonts w:ascii="Arial CYR" w:hAnsi="Arial CYR" w:cs="Arial CYR"/>
                <w:sz w:val="16"/>
                <w:szCs w:val="16"/>
              </w:rPr>
              <w:t>Муниципальная программа "Развитие домов культуры за счет средств местного бюджета поселений"</w:t>
            </w:r>
          </w:p>
        </w:tc>
        <w:tc>
          <w:tcPr>
            <w:tcW w:w="725"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center"/>
              <w:outlineLvl w:val="6"/>
              <w:rPr>
                <w:rFonts w:ascii="Arial CYR" w:hAnsi="Arial CYR" w:cs="Arial CYR"/>
                <w:sz w:val="16"/>
                <w:szCs w:val="16"/>
              </w:rPr>
            </w:pPr>
            <w:r w:rsidRPr="00295423">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99 000,00</w:t>
            </w:r>
          </w:p>
        </w:tc>
        <w:tc>
          <w:tcPr>
            <w:tcW w:w="1276"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99 000,00</w:t>
            </w:r>
          </w:p>
        </w:tc>
        <w:tc>
          <w:tcPr>
            <w:tcW w:w="1134" w:type="dxa"/>
            <w:tcBorders>
              <w:top w:val="nil"/>
              <w:left w:val="nil"/>
              <w:bottom w:val="single" w:sz="4" w:space="0" w:color="auto"/>
              <w:right w:val="single" w:sz="4" w:space="0" w:color="auto"/>
            </w:tcBorders>
            <w:shd w:val="clear" w:color="auto" w:fill="auto"/>
            <w:vAlign w:val="center"/>
            <w:hideMark/>
          </w:tcPr>
          <w:p w:rsidR="00C66D21" w:rsidRPr="00295423" w:rsidRDefault="00C66D21"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b/>
                <w:bCs/>
                <w:sz w:val="16"/>
                <w:szCs w:val="16"/>
              </w:rPr>
            </w:pPr>
            <w:r w:rsidRPr="00295423">
              <w:rPr>
                <w:rFonts w:ascii="Arial CYR" w:hAnsi="Arial CYR" w:cs="Arial CYR"/>
                <w:b/>
                <w:bCs/>
                <w:sz w:val="16"/>
                <w:szCs w:val="16"/>
              </w:rPr>
              <w:t>7952048</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b/>
                <w:bCs/>
                <w:sz w:val="16"/>
                <w:szCs w:val="16"/>
              </w:rPr>
            </w:pPr>
            <w:r w:rsidRPr="00295423">
              <w:rPr>
                <w:rFonts w:ascii="Arial CYR" w:hAnsi="Arial CYR" w:cs="Arial CYR"/>
                <w:b/>
                <w:bCs/>
                <w:sz w:val="16"/>
                <w:szCs w:val="16"/>
              </w:rPr>
              <w:t>Муниципальная программа "Строительство физкультурно - оздоровительного комплекса"</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b/>
                <w:bCs/>
                <w:sz w:val="16"/>
                <w:szCs w:val="16"/>
              </w:rPr>
            </w:pPr>
            <w:r w:rsidRPr="00295423">
              <w:rPr>
                <w:rFonts w:ascii="Arial CYR" w:hAnsi="Arial CYR" w:cs="Arial CYR"/>
                <w:b/>
                <w:bCs/>
                <w:sz w:val="16"/>
                <w:szCs w:val="16"/>
              </w:rPr>
              <w:t>772 532,00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b/>
                <w:bCs/>
                <w:sz w:val="16"/>
                <w:szCs w:val="16"/>
              </w:rPr>
            </w:pPr>
            <w:r w:rsidRPr="00295423">
              <w:rPr>
                <w:rFonts w:ascii="Arial CYR" w:hAnsi="Arial CYR" w:cs="Arial CYR"/>
                <w:b/>
                <w:bCs/>
                <w:sz w:val="16"/>
                <w:szCs w:val="16"/>
              </w:rPr>
              <w:t>772 532,00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7952048</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"Строительство физкультурно - оздоровительного комплекса"</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1101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772 532,00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772 532,00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7952047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Муниципальная программа "Модернизация объектов коммунальной инфраструктуры сельского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74 010,00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74 010,00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0,00</w:t>
            </w:r>
          </w:p>
        </w:tc>
      </w:tr>
      <w:tr w:rsidR="006B446D" w:rsidRPr="00295423" w:rsidTr="00284177">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7952047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outlineLvl w:val="6"/>
              <w:rPr>
                <w:rFonts w:ascii="Arial CYR" w:hAnsi="Arial CYR" w:cs="Arial CYR"/>
                <w:sz w:val="16"/>
                <w:szCs w:val="16"/>
              </w:rPr>
            </w:pPr>
            <w:r w:rsidRPr="00295423">
              <w:rPr>
                <w:rFonts w:ascii="Arial CYR" w:hAnsi="Arial CYR" w:cs="Arial CYR"/>
                <w:sz w:val="16"/>
                <w:szCs w:val="16"/>
              </w:rPr>
              <w:t>Муниципальная программа "Модернизация объектов коммунальной инфраструктуры сельского поселения"</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0502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center"/>
              <w:outlineLvl w:val="6"/>
              <w:rPr>
                <w:rFonts w:ascii="Arial CYR" w:hAnsi="Arial CYR" w:cs="Arial CYR"/>
                <w:sz w:val="16"/>
                <w:szCs w:val="16"/>
              </w:rPr>
            </w:pPr>
            <w:r w:rsidRPr="00295423">
              <w:rPr>
                <w:rFonts w:ascii="Arial CYR" w:hAnsi="Arial CYR" w:cs="Arial CYR"/>
                <w:sz w:val="16"/>
                <w:szCs w:val="16"/>
              </w:rPr>
              <w:t>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74 010,00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74 010,00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446D" w:rsidRPr="00295423" w:rsidRDefault="006B446D" w:rsidP="00736D74">
            <w:pPr>
              <w:jc w:val="right"/>
              <w:outlineLvl w:val="6"/>
              <w:rPr>
                <w:rFonts w:ascii="Arial CYR" w:hAnsi="Arial CYR" w:cs="Arial CYR"/>
                <w:sz w:val="16"/>
                <w:szCs w:val="16"/>
              </w:rPr>
            </w:pPr>
            <w:r w:rsidRPr="00295423">
              <w:rPr>
                <w:rFonts w:ascii="Arial CYR" w:hAnsi="Arial CYR" w:cs="Arial CYR"/>
                <w:sz w:val="16"/>
                <w:szCs w:val="16"/>
              </w:rPr>
              <w:t>0,00</w:t>
            </w:r>
          </w:p>
        </w:tc>
      </w:tr>
      <w:tr w:rsidR="006B446D" w:rsidRPr="00295423" w:rsidTr="00284177">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rPr>
                <w:rFonts w:ascii="Arial CYR" w:hAnsi="Arial CYR" w:cs="Arial CYR"/>
                <w:b/>
                <w:bCs/>
                <w:sz w:val="16"/>
                <w:szCs w:val="16"/>
              </w:rPr>
            </w:pPr>
            <w:r w:rsidRPr="00295423">
              <w:rPr>
                <w:rFonts w:ascii="Arial CYR" w:hAnsi="Arial CYR" w:cs="Arial CYR"/>
                <w:b/>
                <w:bCs/>
                <w:sz w:val="16"/>
                <w:szCs w:val="16"/>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center"/>
              <w:rPr>
                <w:rFonts w:ascii="Arial CYR" w:hAnsi="Arial CYR" w:cs="Arial CYR"/>
                <w:b/>
                <w:bCs/>
                <w:sz w:val="16"/>
                <w:szCs w:val="16"/>
              </w:rPr>
            </w:pPr>
            <w:r w:rsidRPr="00295423">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3 381 157,73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2 711 707,91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446D" w:rsidRPr="00295423" w:rsidRDefault="006B446D" w:rsidP="00736D74">
            <w:pPr>
              <w:jc w:val="right"/>
              <w:rPr>
                <w:rFonts w:ascii="Arial CYR" w:hAnsi="Arial CYR" w:cs="Arial CYR"/>
                <w:b/>
                <w:bCs/>
                <w:sz w:val="16"/>
                <w:szCs w:val="16"/>
              </w:rPr>
            </w:pPr>
            <w:r w:rsidRPr="00295423">
              <w:rPr>
                <w:rFonts w:ascii="Arial CYR" w:hAnsi="Arial CYR" w:cs="Arial CYR"/>
                <w:b/>
                <w:bCs/>
                <w:sz w:val="16"/>
                <w:szCs w:val="16"/>
              </w:rPr>
              <w:t>669 449,82</w:t>
            </w:r>
          </w:p>
        </w:tc>
      </w:tr>
    </w:tbl>
    <w:p w:rsidR="006B446D" w:rsidRPr="00E800B0" w:rsidRDefault="006B446D" w:rsidP="006B446D">
      <w:pPr>
        <w:tabs>
          <w:tab w:val="left" w:pos="720"/>
        </w:tabs>
        <w:jc w:val="both"/>
        <w:rPr>
          <w:b/>
          <w:sz w:val="25"/>
          <w:szCs w:val="25"/>
        </w:rPr>
      </w:pPr>
    </w:p>
    <w:p w:rsidR="006B446D" w:rsidRPr="008105F8" w:rsidRDefault="006B446D" w:rsidP="006B446D">
      <w:pPr>
        <w:tabs>
          <w:tab w:val="left" w:pos="720"/>
        </w:tabs>
        <w:jc w:val="both"/>
        <w:rPr>
          <w:sz w:val="25"/>
          <w:szCs w:val="25"/>
        </w:rPr>
      </w:pPr>
      <w:r w:rsidRPr="00A10764">
        <w:rPr>
          <w:sz w:val="25"/>
          <w:szCs w:val="25"/>
        </w:rPr>
        <w:tab/>
      </w:r>
      <w:r w:rsidR="0083210B">
        <w:rPr>
          <w:sz w:val="25"/>
          <w:szCs w:val="25"/>
        </w:rPr>
        <w:t>И</w:t>
      </w:r>
      <w:r w:rsidRPr="008105F8">
        <w:rPr>
          <w:sz w:val="25"/>
          <w:szCs w:val="25"/>
        </w:rPr>
        <w:t xml:space="preserve">сполнено в рамках муниципальных программ в целом по Азейскому муниципальному образованию за 2015 год на сумму </w:t>
      </w:r>
      <w:r w:rsidR="006062F3" w:rsidRPr="00C23CF9">
        <w:rPr>
          <w:rStyle w:val="1"/>
          <w:rFonts w:ascii="Times New Roman" w:hAnsi="Times New Roman" w:cs="Times New Roman"/>
        </w:rPr>
        <w:t>2711,7 тыс.руб. или 80,2% от утвержденных бюджетных ассигнований</w:t>
      </w:r>
      <w:r w:rsidRPr="008105F8">
        <w:rPr>
          <w:sz w:val="25"/>
          <w:szCs w:val="25"/>
        </w:rPr>
        <w:t>, в т.ч.:</w:t>
      </w:r>
    </w:p>
    <w:p w:rsidR="006B446D" w:rsidRPr="008105F8" w:rsidRDefault="006B446D" w:rsidP="006B446D">
      <w:pPr>
        <w:tabs>
          <w:tab w:val="left" w:pos="720"/>
        </w:tabs>
        <w:jc w:val="both"/>
        <w:rPr>
          <w:rStyle w:val="1"/>
          <w:rFonts w:ascii="Times New Roman" w:hAnsi="Times New Roman" w:cs="Times New Roman"/>
        </w:rPr>
      </w:pPr>
      <w:r w:rsidRPr="008105F8">
        <w:rPr>
          <w:sz w:val="25"/>
          <w:szCs w:val="25"/>
        </w:rPr>
        <w:t>-</w:t>
      </w:r>
      <w:r w:rsidRPr="008105F8">
        <w:rPr>
          <w:b/>
          <w:sz w:val="25"/>
          <w:szCs w:val="25"/>
        </w:rPr>
        <w:t xml:space="preserve"> </w:t>
      </w:r>
      <w:r w:rsidRPr="008105F8">
        <w:rPr>
          <w:rStyle w:val="1"/>
          <w:rFonts w:ascii="Times New Roman" w:hAnsi="Times New Roman" w:cs="Times New Roman"/>
        </w:rPr>
        <w:t xml:space="preserve">муниципальная программа </w:t>
      </w:r>
      <w:r w:rsidRPr="008105F8">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8105F8">
        <w:rPr>
          <w:rStyle w:val="11"/>
          <w:rFonts w:ascii="Times New Roman" w:hAnsi="Times New Roman" w:cs="Times New Roman"/>
          <w:sz w:val="25"/>
          <w:szCs w:val="25"/>
        </w:rPr>
        <w:t>»</w:t>
      </w:r>
      <w:r w:rsidRPr="008105F8">
        <w:rPr>
          <w:rStyle w:val="1"/>
          <w:rFonts w:ascii="Times New Roman" w:hAnsi="Times New Roman" w:cs="Times New Roman"/>
        </w:rPr>
        <w:t xml:space="preserve"> в сумме 232,0 тыс.руб. </w:t>
      </w:r>
      <w:r w:rsidRPr="008105F8">
        <w:rPr>
          <w:rStyle w:val="1"/>
          <w:rFonts w:ascii="Times New Roman" w:hAnsi="Times New Roman" w:cs="Times New Roman"/>
        </w:rPr>
        <w:lastRenderedPageBreak/>
        <w:t xml:space="preserve">(ремонт автомобильных дорог, услуги грейдера); </w:t>
      </w:r>
    </w:p>
    <w:p w:rsidR="006B446D" w:rsidRPr="008105F8" w:rsidRDefault="006B446D" w:rsidP="006B446D">
      <w:pPr>
        <w:tabs>
          <w:tab w:val="left" w:pos="720"/>
        </w:tabs>
        <w:jc w:val="both"/>
        <w:rPr>
          <w:rStyle w:val="1"/>
          <w:rFonts w:ascii="Times New Roman" w:hAnsi="Times New Roman" w:cs="Times New Roman"/>
        </w:rPr>
      </w:pPr>
      <w:r w:rsidRPr="008105F8">
        <w:rPr>
          <w:rStyle w:val="1"/>
          <w:rFonts w:ascii="Times New Roman" w:hAnsi="Times New Roman" w:cs="Times New Roman"/>
        </w:rPr>
        <w:t>- муниципальная программа «</w:t>
      </w:r>
      <w:r w:rsidRPr="008105F8">
        <w:rPr>
          <w:sz w:val="25"/>
          <w:szCs w:val="25"/>
        </w:rPr>
        <w:t>Обеспечение населения питьевой водой</w:t>
      </w:r>
      <w:r w:rsidRPr="008105F8">
        <w:rPr>
          <w:rStyle w:val="11"/>
          <w:rFonts w:ascii="Times New Roman" w:hAnsi="Times New Roman" w:cs="Times New Roman"/>
          <w:sz w:val="25"/>
          <w:szCs w:val="25"/>
        </w:rPr>
        <w:t xml:space="preserve">» </w:t>
      </w:r>
      <w:r w:rsidRPr="008105F8">
        <w:rPr>
          <w:rStyle w:val="1"/>
          <w:rFonts w:ascii="Times New Roman" w:hAnsi="Times New Roman" w:cs="Times New Roman"/>
        </w:rPr>
        <w:t>в сумме 162,5 тыс.руб. (приобретение глубинного насоса для водокачки, ремонт водонапорной башни);</w:t>
      </w:r>
    </w:p>
    <w:p w:rsidR="006B446D" w:rsidRPr="008105F8" w:rsidRDefault="006B446D" w:rsidP="006B446D">
      <w:pPr>
        <w:tabs>
          <w:tab w:val="left" w:pos="720"/>
        </w:tabs>
        <w:jc w:val="both"/>
        <w:rPr>
          <w:sz w:val="25"/>
          <w:szCs w:val="25"/>
        </w:rPr>
      </w:pPr>
      <w:r w:rsidRPr="008105F8">
        <w:rPr>
          <w:rStyle w:val="1"/>
          <w:rFonts w:ascii="Times New Roman" w:hAnsi="Times New Roman" w:cs="Times New Roman"/>
        </w:rPr>
        <w:t>-  муниципальная программа «Модернизация объектов коммунальной инфраструктуры сельского поселения»</w:t>
      </w:r>
      <w:r w:rsidRPr="008105F8">
        <w:rPr>
          <w:sz w:val="25"/>
          <w:szCs w:val="25"/>
        </w:rPr>
        <w:t xml:space="preserve"> в сумме 74,0 тыс.руб. (приобретение насосов);</w:t>
      </w:r>
    </w:p>
    <w:p w:rsidR="006B446D" w:rsidRPr="008105F8" w:rsidRDefault="006B446D" w:rsidP="006B446D">
      <w:pPr>
        <w:tabs>
          <w:tab w:val="left" w:pos="720"/>
        </w:tabs>
        <w:jc w:val="both"/>
        <w:rPr>
          <w:sz w:val="25"/>
          <w:szCs w:val="25"/>
        </w:rPr>
      </w:pPr>
      <w:r w:rsidRPr="008105F8">
        <w:rPr>
          <w:sz w:val="25"/>
          <w:szCs w:val="25"/>
        </w:rPr>
        <w:t xml:space="preserve">- </w:t>
      </w:r>
      <w:r w:rsidRPr="008105F8">
        <w:rPr>
          <w:rStyle w:val="1"/>
          <w:rFonts w:ascii="Times New Roman" w:hAnsi="Times New Roman" w:cs="Times New Roman"/>
        </w:rPr>
        <w:t>муниципальная программа «</w:t>
      </w:r>
      <w:r w:rsidRPr="008105F8">
        <w:rPr>
          <w:sz w:val="25"/>
          <w:szCs w:val="25"/>
        </w:rPr>
        <w:t>Организация обустройства мест массового отдыха населения» в сумме 23,2 тыс.руб. (установка малых архитектурных форм на детской площадке);</w:t>
      </w:r>
    </w:p>
    <w:p w:rsidR="006B446D" w:rsidRPr="008105F8" w:rsidRDefault="006B446D" w:rsidP="006B446D">
      <w:pPr>
        <w:tabs>
          <w:tab w:val="left" w:pos="720"/>
        </w:tabs>
        <w:jc w:val="both"/>
        <w:rPr>
          <w:rStyle w:val="1"/>
          <w:rFonts w:ascii="Times New Roman" w:hAnsi="Times New Roman" w:cs="Times New Roman"/>
        </w:rPr>
      </w:pPr>
      <w:r w:rsidRPr="008105F8">
        <w:rPr>
          <w:sz w:val="25"/>
          <w:szCs w:val="25"/>
        </w:rPr>
        <w:t xml:space="preserve">-   </w:t>
      </w:r>
      <w:r w:rsidRPr="008105F8">
        <w:rPr>
          <w:rStyle w:val="1"/>
          <w:rFonts w:ascii="Times New Roman" w:hAnsi="Times New Roman" w:cs="Times New Roman"/>
        </w:rPr>
        <w:t>муниципальная программа «</w:t>
      </w:r>
      <w:r w:rsidRPr="008105F8">
        <w:rPr>
          <w:sz w:val="25"/>
          <w:szCs w:val="25"/>
        </w:rPr>
        <w:t>Организация благоустройства территории поселения</w:t>
      </w:r>
      <w:r w:rsidRPr="008105F8">
        <w:rPr>
          <w:rStyle w:val="11"/>
          <w:rFonts w:ascii="Times New Roman" w:hAnsi="Times New Roman" w:cs="Times New Roman"/>
          <w:sz w:val="25"/>
          <w:szCs w:val="25"/>
        </w:rPr>
        <w:t xml:space="preserve">» </w:t>
      </w:r>
      <w:r w:rsidRPr="008105F8">
        <w:rPr>
          <w:rStyle w:val="1"/>
          <w:rFonts w:ascii="Times New Roman" w:hAnsi="Times New Roman" w:cs="Times New Roman"/>
        </w:rPr>
        <w:t>в сумме 64,4 тыс.руб. (благоустройство территории около детской площадки с.Азей, уличное освещение);</w:t>
      </w:r>
    </w:p>
    <w:p w:rsidR="006B446D" w:rsidRPr="008105F8" w:rsidRDefault="006B446D" w:rsidP="006B446D">
      <w:pPr>
        <w:tabs>
          <w:tab w:val="left" w:pos="720"/>
        </w:tabs>
        <w:jc w:val="both"/>
        <w:rPr>
          <w:sz w:val="25"/>
          <w:szCs w:val="25"/>
        </w:rPr>
      </w:pPr>
      <w:r w:rsidRPr="008105F8">
        <w:rPr>
          <w:rStyle w:val="1"/>
          <w:rFonts w:ascii="Times New Roman" w:hAnsi="Times New Roman" w:cs="Times New Roman"/>
        </w:rPr>
        <w:t>- муниципальная программа «</w:t>
      </w:r>
      <w:r w:rsidRPr="008105F8">
        <w:rPr>
          <w:sz w:val="25"/>
          <w:szCs w:val="25"/>
        </w:rPr>
        <w:t>Строительство физкультурно-оздоровительного комплекса» в сумме 772,5 тыс.руб. (разработка проектно-сметной документации по физкультурно-оздоровительному комплексу);</w:t>
      </w:r>
    </w:p>
    <w:p w:rsidR="006B446D" w:rsidRPr="008105F8" w:rsidRDefault="006B446D" w:rsidP="006B446D">
      <w:pPr>
        <w:tabs>
          <w:tab w:val="left" w:pos="720"/>
        </w:tabs>
        <w:jc w:val="both"/>
        <w:rPr>
          <w:rStyle w:val="1"/>
          <w:rFonts w:ascii="Times New Roman" w:hAnsi="Times New Roman" w:cs="Times New Roman"/>
        </w:rPr>
      </w:pPr>
      <w:r w:rsidRPr="008105F8">
        <w:rPr>
          <w:sz w:val="25"/>
          <w:szCs w:val="25"/>
        </w:rPr>
        <w:t xml:space="preserve">-  </w:t>
      </w:r>
      <w:r w:rsidRPr="008105F8">
        <w:rPr>
          <w:rStyle w:val="1"/>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 в сумме 33,1 тыс.руб. (устройство защитных минерализованных полос);</w:t>
      </w:r>
    </w:p>
    <w:p w:rsidR="006B446D" w:rsidRPr="008105F8" w:rsidRDefault="006B446D" w:rsidP="006B446D">
      <w:pPr>
        <w:tabs>
          <w:tab w:val="left" w:pos="720"/>
        </w:tabs>
        <w:jc w:val="both"/>
        <w:rPr>
          <w:rStyle w:val="1"/>
          <w:rFonts w:ascii="Times New Roman" w:hAnsi="Times New Roman" w:cs="Times New Roman"/>
        </w:rPr>
      </w:pPr>
      <w:r w:rsidRPr="008105F8">
        <w:rPr>
          <w:rStyle w:val="1"/>
          <w:rFonts w:ascii="Times New Roman" w:hAnsi="Times New Roman" w:cs="Times New Roman"/>
        </w:rPr>
        <w:t>- муниципальная программа «Повышение эффективности бюджетных расходов сельских поселений на 2015-2017гг.</w:t>
      </w:r>
      <w:r w:rsidRPr="008105F8">
        <w:rPr>
          <w:rStyle w:val="11"/>
          <w:rFonts w:ascii="Times New Roman" w:hAnsi="Times New Roman" w:cs="Times New Roman"/>
          <w:sz w:val="25"/>
          <w:szCs w:val="25"/>
        </w:rPr>
        <w:t xml:space="preserve">» </w:t>
      </w:r>
      <w:r w:rsidRPr="008105F8">
        <w:rPr>
          <w:rStyle w:val="1"/>
          <w:rFonts w:ascii="Times New Roman" w:hAnsi="Times New Roman" w:cs="Times New Roman"/>
        </w:rPr>
        <w:t xml:space="preserve">в сумме </w:t>
      </w:r>
      <w:r w:rsidR="00842E0A">
        <w:rPr>
          <w:rStyle w:val="1"/>
          <w:rFonts w:ascii="Times New Roman" w:hAnsi="Times New Roman" w:cs="Times New Roman"/>
        </w:rPr>
        <w:t>160</w:t>
      </w:r>
      <w:r w:rsidRPr="008105F8">
        <w:rPr>
          <w:rStyle w:val="1"/>
          <w:rFonts w:ascii="Times New Roman" w:hAnsi="Times New Roman" w:cs="Times New Roman"/>
        </w:rPr>
        <w:t>,0 тыс.руб. (зарплата);</w:t>
      </w:r>
    </w:p>
    <w:p w:rsidR="006B446D" w:rsidRPr="008105F8" w:rsidRDefault="006B446D" w:rsidP="006B446D">
      <w:pPr>
        <w:tabs>
          <w:tab w:val="left" w:pos="720"/>
        </w:tabs>
        <w:jc w:val="both"/>
        <w:rPr>
          <w:rStyle w:val="1"/>
          <w:rFonts w:ascii="Times New Roman" w:hAnsi="Times New Roman" w:cs="Times New Roman"/>
        </w:rPr>
      </w:pPr>
      <w:r w:rsidRPr="008105F8">
        <w:rPr>
          <w:rStyle w:val="1"/>
          <w:rFonts w:ascii="Times New Roman" w:hAnsi="Times New Roman" w:cs="Times New Roman"/>
        </w:rPr>
        <w:t xml:space="preserve">- муниципальная программа «Развитие домов культуры за счет местного бюджета поселений» в сумме </w:t>
      </w:r>
      <w:r w:rsidR="003F2B53">
        <w:rPr>
          <w:rStyle w:val="1"/>
          <w:rFonts w:ascii="Times New Roman" w:hAnsi="Times New Roman" w:cs="Times New Roman"/>
        </w:rPr>
        <w:t>119</w:t>
      </w:r>
      <w:r w:rsidRPr="008105F8">
        <w:rPr>
          <w:rStyle w:val="1"/>
          <w:rFonts w:ascii="Times New Roman" w:hAnsi="Times New Roman" w:cs="Times New Roman"/>
        </w:rPr>
        <w:t>0,0 тыс.руб. (ремонт помещения в МКУК «КДЦ с.Азей»,</w:t>
      </w:r>
      <w:r w:rsidR="00842E0A">
        <w:rPr>
          <w:rStyle w:val="1"/>
          <w:rFonts w:ascii="Times New Roman" w:hAnsi="Times New Roman" w:cs="Times New Roman"/>
        </w:rPr>
        <w:t xml:space="preserve"> приобретение основных средств).</w:t>
      </w:r>
    </w:p>
    <w:p w:rsidR="00A419CD" w:rsidRDefault="00BD2E3E" w:rsidP="00BD2E3E">
      <w:pPr>
        <w:pStyle w:val="a9"/>
        <w:spacing w:before="0" w:beforeAutospacing="0" w:after="0" w:afterAutospacing="0"/>
        <w:ind w:firstLine="720"/>
        <w:contextualSpacing/>
        <w:jc w:val="both"/>
        <w:rPr>
          <w:sz w:val="25"/>
          <w:szCs w:val="25"/>
        </w:rPr>
      </w:pPr>
      <w:r w:rsidRPr="0089599A">
        <w:rPr>
          <w:sz w:val="25"/>
          <w:szCs w:val="25"/>
        </w:rPr>
        <w:t>Не использованы бюджетные ассигнования</w:t>
      </w:r>
      <w:r w:rsidR="00462BC6">
        <w:rPr>
          <w:sz w:val="25"/>
          <w:szCs w:val="25"/>
        </w:rPr>
        <w:t xml:space="preserve"> в сумме 669,4 тыс.руб., в т.ч.</w:t>
      </w:r>
      <w:r w:rsidR="00A419CD">
        <w:rPr>
          <w:sz w:val="25"/>
          <w:szCs w:val="25"/>
        </w:rPr>
        <w:t>:</w:t>
      </w:r>
    </w:p>
    <w:p w:rsidR="00BD2E3E" w:rsidRPr="00462BC6" w:rsidRDefault="00A419CD" w:rsidP="00BD2E3E">
      <w:pPr>
        <w:pStyle w:val="a9"/>
        <w:spacing w:before="0" w:beforeAutospacing="0" w:after="0" w:afterAutospacing="0"/>
        <w:ind w:firstLine="720"/>
        <w:contextualSpacing/>
        <w:jc w:val="both"/>
        <w:rPr>
          <w:bCs/>
          <w:sz w:val="25"/>
          <w:szCs w:val="25"/>
        </w:rPr>
      </w:pPr>
      <w:r>
        <w:rPr>
          <w:sz w:val="25"/>
          <w:szCs w:val="25"/>
        </w:rPr>
        <w:t>-</w:t>
      </w:r>
      <w:r w:rsidR="00BD2E3E" w:rsidRPr="0089599A">
        <w:rPr>
          <w:sz w:val="25"/>
          <w:szCs w:val="25"/>
        </w:rPr>
        <w:t xml:space="preserve"> п</w:t>
      </w:r>
      <w:r w:rsidR="00BD2E3E" w:rsidRPr="0089599A">
        <w:rPr>
          <w:bCs/>
          <w:sz w:val="25"/>
          <w:szCs w:val="25"/>
        </w:rPr>
        <w:t xml:space="preserve">о муниципальной программе «Организация благоустройства территории поселения» в сумме </w:t>
      </w:r>
      <w:r w:rsidR="00BD2E3E" w:rsidRPr="00462BC6">
        <w:rPr>
          <w:bCs/>
          <w:sz w:val="25"/>
          <w:szCs w:val="25"/>
        </w:rPr>
        <w:t>534,9 тыс. руб. в связи с неравномерным поступлением доходов и ввиду сезонности проведения работ</w:t>
      </w:r>
      <w:r w:rsidRPr="00462BC6">
        <w:rPr>
          <w:bCs/>
          <w:sz w:val="25"/>
          <w:szCs w:val="25"/>
        </w:rPr>
        <w:t>;</w:t>
      </w:r>
      <w:r w:rsidR="00BD2E3E" w:rsidRPr="00462BC6">
        <w:rPr>
          <w:bCs/>
          <w:sz w:val="25"/>
          <w:szCs w:val="25"/>
        </w:rPr>
        <w:t xml:space="preserve"> </w:t>
      </w:r>
    </w:p>
    <w:p w:rsidR="00BD2E3E" w:rsidRPr="0089599A" w:rsidRDefault="00A419CD" w:rsidP="00A419CD">
      <w:pPr>
        <w:widowControl/>
        <w:shd w:val="clear" w:color="auto" w:fill="FFFFFF"/>
        <w:autoSpaceDE/>
        <w:autoSpaceDN/>
        <w:adjustRightInd/>
        <w:ind w:firstLine="720"/>
        <w:jc w:val="both"/>
        <w:rPr>
          <w:sz w:val="25"/>
          <w:szCs w:val="25"/>
        </w:rPr>
      </w:pPr>
      <w:r w:rsidRPr="00462BC6">
        <w:rPr>
          <w:sz w:val="25"/>
          <w:szCs w:val="25"/>
        </w:rPr>
        <w:t>-</w:t>
      </w:r>
      <w:r w:rsidR="00BD2E3E" w:rsidRPr="00462BC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134,5</w:t>
      </w:r>
      <w:r w:rsidR="00BD2E3E" w:rsidRPr="0089599A">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w:t>
      </w:r>
      <w:r w:rsidR="00462BC6">
        <w:rPr>
          <w:sz w:val="25"/>
          <w:szCs w:val="25"/>
        </w:rPr>
        <w:t>стью проведения ремонтных работ.</w:t>
      </w:r>
      <w:r w:rsidR="00BD2E3E" w:rsidRPr="0089599A">
        <w:rPr>
          <w:sz w:val="25"/>
          <w:szCs w:val="25"/>
        </w:rPr>
        <w:t xml:space="preserve"> </w:t>
      </w:r>
    </w:p>
    <w:p w:rsidR="006B446D" w:rsidRPr="008105F8" w:rsidRDefault="006B446D" w:rsidP="0083210B">
      <w:pPr>
        <w:tabs>
          <w:tab w:val="left" w:pos="720"/>
        </w:tabs>
        <w:jc w:val="both"/>
        <w:rPr>
          <w:b/>
          <w:sz w:val="25"/>
          <w:szCs w:val="25"/>
        </w:rPr>
      </w:pPr>
      <w:r w:rsidRPr="008105F8">
        <w:rPr>
          <w:rStyle w:val="1"/>
          <w:rFonts w:ascii="Times New Roman" w:hAnsi="Times New Roman" w:cs="Times New Roman"/>
          <w:b/>
        </w:rPr>
        <w:tab/>
      </w:r>
      <w:r w:rsidRPr="008105F8">
        <w:rPr>
          <w:b/>
          <w:sz w:val="25"/>
          <w:szCs w:val="25"/>
        </w:rPr>
        <w:t xml:space="preserve"> </w:t>
      </w:r>
    </w:p>
    <w:p w:rsidR="00F07803" w:rsidRPr="00B73F52" w:rsidRDefault="00F07803" w:rsidP="006B446D">
      <w:pPr>
        <w:tabs>
          <w:tab w:val="left" w:pos="709"/>
          <w:tab w:val="left" w:pos="1080"/>
        </w:tabs>
        <w:jc w:val="both"/>
        <w:rPr>
          <w:sz w:val="25"/>
          <w:szCs w:val="25"/>
        </w:rPr>
      </w:pPr>
      <w:r w:rsidRPr="00F07803">
        <w:rPr>
          <w:b/>
          <w:sz w:val="25"/>
          <w:szCs w:val="25"/>
        </w:rPr>
        <w:tab/>
      </w:r>
      <w:r w:rsidRPr="00B73F52">
        <w:rPr>
          <w:sz w:val="25"/>
          <w:szCs w:val="25"/>
        </w:rPr>
        <w:t xml:space="preserve">В нарушение </w:t>
      </w:r>
      <w:r w:rsidR="00C005CF" w:rsidRPr="00B73F52">
        <w:rPr>
          <w:sz w:val="25"/>
          <w:szCs w:val="25"/>
        </w:rPr>
        <w:t>п.</w:t>
      </w:r>
      <w:r w:rsidR="00CC28FA" w:rsidRPr="00B73F52">
        <w:rPr>
          <w:sz w:val="25"/>
          <w:szCs w:val="25"/>
        </w:rPr>
        <w:t>5</w:t>
      </w:r>
      <w:r w:rsidR="00C005CF" w:rsidRPr="00B73F52">
        <w:rPr>
          <w:sz w:val="25"/>
          <w:szCs w:val="25"/>
        </w:rPr>
        <w:t xml:space="preserve"> </w:t>
      </w:r>
      <w:r w:rsidR="00F51A9D" w:rsidRPr="00B73F52">
        <w:rPr>
          <w:sz w:val="25"/>
          <w:szCs w:val="25"/>
        </w:rPr>
        <w:t xml:space="preserve">Порядка </w:t>
      </w:r>
      <w:r w:rsidR="00CC28FA" w:rsidRPr="00B73F52">
        <w:rPr>
          <w:sz w:val="25"/>
          <w:szCs w:val="25"/>
        </w:rPr>
        <w:t xml:space="preserve">разработки, утверждения и реализации муниципальных программ </w:t>
      </w:r>
      <w:r w:rsidR="00CC28FA" w:rsidRPr="00B73F52">
        <w:rPr>
          <w:rStyle w:val="FontStyle29"/>
          <w:sz w:val="25"/>
          <w:szCs w:val="25"/>
        </w:rPr>
        <w:t>Азейского сельского поселения, утвержденного Постановлением Администрации Азейского сельского поселения от 20.12.2013г. №45-пг,</w:t>
      </w:r>
      <w:r w:rsidR="00CC28FA" w:rsidRPr="00B73F52">
        <w:rPr>
          <w:sz w:val="25"/>
          <w:szCs w:val="25"/>
        </w:rPr>
        <w:t xml:space="preserve"> </w:t>
      </w:r>
      <w:r w:rsidRPr="00B73F52">
        <w:rPr>
          <w:sz w:val="25"/>
          <w:szCs w:val="25"/>
        </w:rPr>
        <w:t>не производится оценка эффективности реализации финансируемых программ.</w:t>
      </w:r>
    </w:p>
    <w:p w:rsidR="00F07803" w:rsidRPr="00B73F52" w:rsidRDefault="00F07803" w:rsidP="005A5B62">
      <w:pPr>
        <w:tabs>
          <w:tab w:val="left" w:pos="709"/>
        </w:tabs>
        <w:jc w:val="both"/>
        <w:rPr>
          <w:sz w:val="25"/>
          <w:szCs w:val="25"/>
        </w:rPr>
      </w:pPr>
      <w:r w:rsidRPr="00B73F52">
        <w:rPr>
          <w:sz w:val="25"/>
          <w:szCs w:val="25"/>
        </w:rPr>
        <w:tab/>
      </w:r>
      <w:r w:rsidR="007721FC" w:rsidRPr="00B73F52">
        <w:rPr>
          <w:sz w:val="25"/>
          <w:szCs w:val="25"/>
        </w:rPr>
        <w:t>На основании выше</w:t>
      </w:r>
      <w:r w:rsidRPr="00B73F52">
        <w:rPr>
          <w:sz w:val="25"/>
          <w:szCs w:val="25"/>
        </w:rPr>
        <w:t xml:space="preserve">изложенного, нет возможности определить, достигнут ли ожидаемый результат по данным мероприятиям. </w:t>
      </w:r>
    </w:p>
    <w:p w:rsidR="0079084B" w:rsidRPr="006B446D" w:rsidRDefault="00F07803" w:rsidP="006903D4">
      <w:pPr>
        <w:tabs>
          <w:tab w:val="left" w:pos="709"/>
          <w:tab w:val="left" w:pos="1080"/>
        </w:tabs>
        <w:rPr>
          <w:b/>
        </w:rPr>
      </w:pPr>
      <w:r w:rsidRPr="006B446D">
        <w:rPr>
          <w:b/>
          <w:sz w:val="26"/>
          <w:szCs w:val="26"/>
        </w:rPr>
        <w:tab/>
        <w:t xml:space="preserve">       </w:t>
      </w:r>
      <w:r w:rsidRPr="006B446D">
        <w:rPr>
          <w:b/>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111DEE" w:rsidRPr="00781BAE" w:rsidRDefault="00111DEE" w:rsidP="00111DEE">
      <w:pPr>
        <w:pStyle w:val="Style6"/>
        <w:widowControl/>
        <w:tabs>
          <w:tab w:val="left" w:pos="709"/>
        </w:tabs>
        <w:spacing w:line="298" w:lineRule="exact"/>
        <w:ind w:firstLine="528"/>
        <w:rPr>
          <w:color w:val="000000"/>
          <w:sz w:val="25"/>
          <w:szCs w:val="25"/>
        </w:rPr>
      </w:pPr>
      <w:r w:rsidRPr="00781BAE">
        <w:rPr>
          <w:rStyle w:val="FontStyle29"/>
          <w:sz w:val="25"/>
          <w:szCs w:val="25"/>
        </w:rPr>
        <w:t>Администратором источников финансирования дефицита местного бюджета, согласно Приложению №</w:t>
      </w:r>
      <w:r>
        <w:rPr>
          <w:rStyle w:val="FontStyle29"/>
          <w:sz w:val="25"/>
          <w:szCs w:val="25"/>
        </w:rPr>
        <w:t>4</w:t>
      </w:r>
      <w:r w:rsidRPr="00781BAE">
        <w:rPr>
          <w:rStyle w:val="FontStyle29"/>
          <w:sz w:val="25"/>
          <w:szCs w:val="25"/>
        </w:rPr>
        <w:t xml:space="preserve"> к решению Думы Азейского сельского поселения от 29.12.2014г. №21 «О бюджете Азейского муниципального образования на 2015 год и на плановый период 2016 и 2017 годов» являлась Администрация Азейского сельского поселения (код 911).</w:t>
      </w:r>
    </w:p>
    <w:p w:rsidR="00B24D97" w:rsidRPr="007642CE" w:rsidRDefault="0051255E" w:rsidP="00477F21">
      <w:pPr>
        <w:pStyle w:val="Style6"/>
        <w:widowControl/>
        <w:spacing w:line="240" w:lineRule="auto"/>
        <w:ind w:firstLine="720"/>
        <w:rPr>
          <w:rStyle w:val="FontStyle29"/>
          <w:b/>
          <w:sz w:val="25"/>
          <w:szCs w:val="25"/>
        </w:rPr>
      </w:pPr>
      <w:r w:rsidRPr="00B23DC4">
        <w:rPr>
          <w:rStyle w:val="FontStyle29"/>
          <w:sz w:val="25"/>
          <w:szCs w:val="25"/>
        </w:rPr>
        <w:t xml:space="preserve">Уточненным решением Думы Азейского сельского поселения от 22.12.2015г. №28 «О внесении изменений в решение Думы Азейского сельского поселения от 29.12.2014г. №21 «О бюджете Азейского муниципального образования на 2015 год и на </w:t>
      </w:r>
      <w:r w:rsidRPr="00B23DC4">
        <w:rPr>
          <w:rStyle w:val="FontStyle29"/>
          <w:sz w:val="25"/>
          <w:szCs w:val="25"/>
        </w:rPr>
        <w:lastRenderedPageBreak/>
        <w:t xml:space="preserve">плановый период 2016 и 2017 годов» </w:t>
      </w:r>
      <w:r w:rsidR="00477F21">
        <w:rPr>
          <w:rStyle w:val="FontStyle29"/>
          <w:sz w:val="25"/>
          <w:szCs w:val="25"/>
        </w:rPr>
        <w:t xml:space="preserve">утвержден </w:t>
      </w:r>
      <w:r w:rsidRPr="00CB7817">
        <w:rPr>
          <w:rStyle w:val="FontStyle29"/>
          <w:sz w:val="25"/>
          <w:szCs w:val="25"/>
        </w:rPr>
        <w:t>дефицит в сумме 911,1 тыс.руб. или 17,8%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CB7817">
        <w:rPr>
          <w:rStyle w:val="FontStyle29"/>
        </w:rPr>
        <w:t xml:space="preserve"> </w:t>
      </w:r>
      <w:r w:rsidRPr="00CB7817">
        <w:rPr>
          <w:rStyle w:val="FontStyle29"/>
          <w:sz w:val="25"/>
          <w:szCs w:val="25"/>
        </w:rPr>
        <w:t>счетах по учету средств местного бюджета в объеме 911,1 тыс.руб., что не противоречит требованиям п.3 ст.92.1 Бюджетного кодекса РФ</w:t>
      </w:r>
      <w:r w:rsidR="00477F21">
        <w:rPr>
          <w:rStyle w:val="FontStyle29"/>
          <w:sz w:val="25"/>
          <w:szCs w:val="25"/>
        </w:rPr>
        <w:t xml:space="preserve">. </w:t>
      </w:r>
    </w:p>
    <w:p w:rsidR="00E53FEA" w:rsidRDefault="007C214B" w:rsidP="0032379B">
      <w:pPr>
        <w:pStyle w:val="Style6"/>
        <w:widowControl/>
        <w:spacing w:line="298" w:lineRule="exact"/>
        <w:ind w:firstLine="720"/>
        <w:rPr>
          <w:rStyle w:val="FontStyle29"/>
          <w:sz w:val="25"/>
          <w:szCs w:val="25"/>
        </w:rPr>
      </w:pPr>
      <w:r w:rsidRPr="00FA6631">
        <w:rPr>
          <w:rStyle w:val="FontStyle29"/>
          <w:sz w:val="25"/>
          <w:szCs w:val="25"/>
        </w:rPr>
        <w:t xml:space="preserve">Согласно </w:t>
      </w:r>
      <w:r w:rsidR="00FA6631" w:rsidRPr="00FA6631">
        <w:rPr>
          <w:rStyle w:val="FontStyle29"/>
          <w:sz w:val="25"/>
          <w:szCs w:val="25"/>
        </w:rPr>
        <w:t>проекту решения</w:t>
      </w:r>
      <w:r w:rsidRPr="00FA6631">
        <w:rPr>
          <w:rStyle w:val="FontStyle29"/>
          <w:sz w:val="25"/>
          <w:szCs w:val="25"/>
        </w:rPr>
        <w:t xml:space="preserve"> об</w:t>
      </w:r>
      <w:r w:rsidR="003507AA" w:rsidRPr="00FA6631">
        <w:rPr>
          <w:rStyle w:val="FontStyle29"/>
          <w:sz w:val="25"/>
          <w:szCs w:val="25"/>
        </w:rPr>
        <w:t xml:space="preserve"> исполнении бюджета</w:t>
      </w:r>
      <w:r w:rsidR="00FA6631" w:rsidRPr="00FA6631">
        <w:rPr>
          <w:rStyle w:val="FontStyle29"/>
          <w:sz w:val="25"/>
          <w:szCs w:val="25"/>
        </w:rPr>
        <w:t xml:space="preserve"> Азейского муниципального образования за 2015 год</w:t>
      </w:r>
      <w:r w:rsidRPr="00FA6631">
        <w:rPr>
          <w:rStyle w:val="FontStyle29"/>
          <w:sz w:val="25"/>
          <w:szCs w:val="25"/>
        </w:rPr>
        <w:t xml:space="preserve"> фактически </w:t>
      </w:r>
      <w:r w:rsidR="0034516D" w:rsidRPr="00FA6631">
        <w:rPr>
          <w:rStyle w:val="FontStyle29"/>
          <w:sz w:val="25"/>
          <w:szCs w:val="25"/>
        </w:rPr>
        <w:t>де</w:t>
      </w:r>
      <w:r w:rsidR="006C0716" w:rsidRPr="00FA6631">
        <w:rPr>
          <w:rStyle w:val="FontStyle29"/>
          <w:sz w:val="25"/>
          <w:szCs w:val="25"/>
        </w:rPr>
        <w:t>фицит</w:t>
      </w:r>
      <w:r w:rsidR="00FA6631" w:rsidRPr="00FA6631">
        <w:rPr>
          <w:rStyle w:val="FontStyle29"/>
          <w:sz w:val="25"/>
          <w:szCs w:val="25"/>
        </w:rPr>
        <w:t xml:space="preserve"> составил</w:t>
      </w:r>
      <w:r w:rsidR="006C0716" w:rsidRPr="00FA6631">
        <w:rPr>
          <w:rStyle w:val="FontStyle29"/>
          <w:sz w:val="25"/>
          <w:szCs w:val="25"/>
        </w:rPr>
        <w:t xml:space="preserve"> </w:t>
      </w:r>
      <w:r w:rsidR="00FA6631" w:rsidRPr="00FA6631">
        <w:rPr>
          <w:rStyle w:val="FontStyle29"/>
          <w:sz w:val="25"/>
          <w:szCs w:val="25"/>
        </w:rPr>
        <w:t>235,5</w:t>
      </w:r>
      <w:r w:rsidR="00366F33" w:rsidRPr="00FA6631">
        <w:rPr>
          <w:rStyle w:val="FontStyle29"/>
          <w:sz w:val="25"/>
          <w:szCs w:val="25"/>
        </w:rPr>
        <w:t xml:space="preserve"> тыс.</w:t>
      </w:r>
      <w:r w:rsidRPr="00FA6631">
        <w:rPr>
          <w:rStyle w:val="FontStyle29"/>
          <w:sz w:val="25"/>
          <w:szCs w:val="25"/>
        </w:rPr>
        <w:t>руб</w:t>
      </w:r>
      <w:r w:rsidR="008D1C39" w:rsidRPr="00FA6631">
        <w:rPr>
          <w:rStyle w:val="FontStyle29"/>
          <w:sz w:val="25"/>
          <w:szCs w:val="25"/>
        </w:rPr>
        <w:t>.</w:t>
      </w:r>
    </w:p>
    <w:p w:rsidR="00781BAE" w:rsidRPr="00DF3527" w:rsidRDefault="005E3A42" w:rsidP="006D3D7B">
      <w:pPr>
        <w:pStyle w:val="Style6"/>
        <w:widowControl/>
        <w:spacing w:line="298" w:lineRule="exact"/>
        <w:ind w:firstLine="720"/>
        <w:rPr>
          <w:rStyle w:val="FontStyle29"/>
          <w:sz w:val="25"/>
          <w:szCs w:val="25"/>
        </w:rPr>
      </w:pPr>
      <w:r>
        <w:rPr>
          <w:rStyle w:val="FontStyle29"/>
          <w:sz w:val="25"/>
          <w:szCs w:val="25"/>
        </w:rPr>
        <w:t xml:space="preserve">Вышеуказанным уточненным решением </w:t>
      </w:r>
      <w:r w:rsidRPr="00B23DC4">
        <w:rPr>
          <w:rStyle w:val="FontStyle29"/>
          <w:sz w:val="25"/>
          <w:szCs w:val="25"/>
        </w:rPr>
        <w:t>Думы Азейского сельского поселения от 22.12.2015г. №28 «О внесении изменений в решение Думы Азейского сельского поселения от 29.12.2014г. №21 «О бюджете Азейского муниципального образования на 2015 год и на плановый период 2016 и 2017 годов»</w:t>
      </w:r>
      <w:r w:rsidR="006D3D7B">
        <w:rPr>
          <w:rStyle w:val="FontStyle29"/>
          <w:sz w:val="25"/>
          <w:szCs w:val="25"/>
        </w:rPr>
        <w:t xml:space="preserve"> утверждена программа </w:t>
      </w:r>
      <w:r w:rsidR="00781BAE" w:rsidRPr="00DF3527">
        <w:rPr>
          <w:sz w:val="25"/>
          <w:szCs w:val="25"/>
        </w:rPr>
        <w:t xml:space="preserve">муниципальных внутренних заимствований </w:t>
      </w:r>
      <w:r w:rsidR="00DF3527" w:rsidRPr="00DF3527">
        <w:rPr>
          <w:sz w:val="25"/>
          <w:szCs w:val="25"/>
        </w:rPr>
        <w:t>Азей</w:t>
      </w:r>
      <w:r w:rsidR="00781BAE" w:rsidRPr="00DF3527">
        <w:rPr>
          <w:sz w:val="25"/>
          <w:szCs w:val="25"/>
        </w:rPr>
        <w:t>ского муниципального образования на 201</w:t>
      </w:r>
      <w:r w:rsidR="00DF3527" w:rsidRPr="00DF3527">
        <w:rPr>
          <w:sz w:val="25"/>
          <w:szCs w:val="25"/>
        </w:rPr>
        <w:t>5</w:t>
      </w:r>
      <w:r w:rsidR="00781BAE" w:rsidRPr="00DF3527">
        <w:rPr>
          <w:sz w:val="25"/>
          <w:szCs w:val="25"/>
        </w:rPr>
        <w:t xml:space="preserve"> год  в соответствии со ст.110.1 БК РФ</w:t>
      </w:r>
      <w:r w:rsidR="00DF3527" w:rsidRPr="00DF3527">
        <w:rPr>
          <w:rStyle w:val="FontStyle29"/>
          <w:sz w:val="25"/>
          <w:szCs w:val="25"/>
        </w:rPr>
        <w:t xml:space="preserve"> </w:t>
      </w:r>
      <w:r w:rsidR="00781BAE" w:rsidRPr="00DF3527">
        <w:rPr>
          <w:rStyle w:val="FontStyle29"/>
          <w:sz w:val="25"/>
          <w:szCs w:val="25"/>
        </w:rPr>
        <w:t xml:space="preserve">с объемом привлечения </w:t>
      </w:r>
      <w:r w:rsidR="006D3D7B">
        <w:rPr>
          <w:rStyle w:val="FontStyle29"/>
          <w:sz w:val="25"/>
          <w:szCs w:val="25"/>
        </w:rPr>
        <w:t>средств</w:t>
      </w:r>
      <w:r w:rsidR="00781BAE" w:rsidRPr="00DF3527">
        <w:rPr>
          <w:rStyle w:val="FontStyle29"/>
          <w:sz w:val="25"/>
          <w:szCs w:val="25"/>
        </w:rPr>
        <w:t xml:space="preserve"> в размере </w:t>
      </w:r>
      <w:r w:rsidR="00DF3527" w:rsidRPr="00DF3527">
        <w:rPr>
          <w:rStyle w:val="FontStyle29"/>
          <w:sz w:val="25"/>
          <w:szCs w:val="25"/>
        </w:rPr>
        <w:t>0</w:t>
      </w:r>
      <w:r w:rsidR="00781BAE" w:rsidRPr="00DF3527">
        <w:rPr>
          <w:rStyle w:val="FontStyle29"/>
          <w:sz w:val="25"/>
          <w:szCs w:val="25"/>
        </w:rPr>
        <w:t xml:space="preserve"> тыс.руб. и с объемом средств, направляемых на погашение суммы долга в размере</w:t>
      </w:r>
      <w:r w:rsidR="00A30CF0">
        <w:rPr>
          <w:rStyle w:val="FontStyle29"/>
          <w:sz w:val="25"/>
          <w:szCs w:val="25"/>
        </w:rPr>
        <w:t xml:space="preserve"> </w:t>
      </w:r>
      <w:r w:rsidR="00DF3527" w:rsidRPr="00DF3527">
        <w:rPr>
          <w:rStyle w:val="FontStyle29"/>
          <w:sz w:val="25"/>
          <w:szCs w:val="25"/>
        </w:rPr>
        <w:t>0</w:t>
      </w:r>
      <w:r w:rsidR="00781BAE" w:rsidRPr="00DF3527">
        <w:rPr>
          <w:rStyle w:val="FontStyle29"/>
          <w:sz w:val="25"/>
          <w:szCs w:val="25"/>
        </w:rPr>
        <w:t xml:space="preserve"> тыс.руб. </w:t>
      </w:r>
    </w:p>
    <w:p w:rsidR="00526F5D" w:rsidRPr="00511836" w:rsidRDefault="00781BAE" w:rsidP="00526F5D">
      <w:pPr>
        <w:ind w:firstLine="708"/>
        <w:jc w:val="both"/>
        <w:rPr>
          <w:sz w:val="25"/>
          <w:szCs w:val="25"/>
        </w:rPr>
      </w:pPr>
      <w:r w:rsidRPr="00511836">
        <w:rPr>
          <w:sz w:val="25"/>
          <w:szCs w:val="25"/>
          <w:highlight w:val="yellow"/>
        </w:rPr>
        <w:tab/>
      </w:r>
      <w:r w:rsidR="00526F5D" w:rsidRPr="00511836">
        <w:rPr>
          <w:sz w:val="25"/>
          <w:szCs w:val="25"/>
        </w:rPr>
        <w:t xml:space="preserve">По </w:t>
      </w:r>
      <w:r w:rsidR="00511836" w:rsidRPr="00511836">
        <w:rPr>
          <w:sz w:val="25"/>
          <w:szCs w:val="25"/>
        </w:rPr>
        <w:t>у</w:t>
      </w:r>
      <w:r w:rsidR="00526F5D" w:rsidRPr="00511836">
        <w:rPr>
          <w:sz w:val="25"/>
          <w:szCs w:val="25"/>
        </w:rPr>
        <w:t>точненному решению</w:t>
      </w:r>
      <w:r w:rsidR="00526F5D" w:rsidRPr="007642CE">
        <w:rPr>
          <w:b/>
          <w:sz w:val="25"/>
          <w:szCs w:val="25"/>
        </w:rPr>
        <w:t xml:space="preserve"> </w:t>
      </w:r>
      <w:r w:rsidR="00511836" w:rsidRPr="00B23DC4">
        <w:rPr>
          <w:rStyle w:val="FontStyle29"/>
          <w:sz w:val="25"/>
          <w:szCs w:val="25"/>
        </w:rPr>
        <w:t>Думы Азейского сельского поселения от 22.12.2015г. №28 «О внесении изменений в решение Думы Азейского сельского поселения от 29.12.2014г. №21 «О бюджете Азейского муниципального образования на 2015 год и на плановый период 2016 и 2017 годов»</w:t>
      </w:r>
      <w:r w:rsidR="00526F5D" w:rsidRPr="007642CE">
        <w:rPr>
          <w:b/>
          <w:sz w:val="25"/>
          <w:szCs w:val="25"/>
        </w:rPr>
        <w:t xml:space="preserve"> </w:t>
      </w:r>
      <w:r w:rsidR="00526F5D" w:rsidRPr="00511836">
        <w:rPr>
          <w:sz w:val="25"/>
          <w:szCs w:val="25"/>
        </w:rPr>
        <w:t>установлен предельный объем муниципального долга на 201</w:t>
      </w:r>
      <w:r w:rsidR="00511836" w:rsidRPr="00511836">
        <w:rPr>
          <w:sz w:val="25"/>
          <w:szCs w:val="25"/>
        </w:rPr>
        <w:t>5</w:t>
      </w:r>
      <w:r w:rsidR="00526F5D" w:rsidRPr="00511836">
        <w:rPr>
          <w:sz w:val="25"/>
          <w:szCs w:val="25"/>
        </w:rPr>
        <w:t xml:space="preserve"> год в </w:t>
      </w:r>
      <w:r w:rsidR="00511836" w:rsidRPr="00511836">
        <w:rPr>
          <w:sz w:val="25"/>
          <w:szCs w:val="25"/>
        </w:rPr>
        <w:t>сумме</w:t>
      </w:r>
      <w:r w:rsidR="00526F5D" w:rsidRPr="00511836">
        <w:rPr>
          <w:sz w:val="25"/>
          <w:szCs w:val="25"/>
        </w:rPr>
        <w:t xml:space="preserve"> </w:t>
      </w:r>
      <w:r w:rsidR="00511836" w:rsidRPr="00511836">
        <w:rPr>
          <w:sz w:val="25"/>
          <w:szCs w:val="25"/>
        </w:rPr>
        <w:t>5117</w:t>
      </w:r>
      <w:r w:rsidR="00526F5D" w:rsidRPr="00511836">
        <w:rPr>
          <w:sz w:val="25"/>
          <w:szCs w:val="25"/>
        </w:rPr>
        <w:t>,0 тыс.руб., что не превышает предельного размера, установленного ст.107 БК РФ.</w:t>
      </w:r>
    </w:p>
    <w:p w:rsidR="00526F5D" w:rsidRPr="005658D5" w:rsidRDefault="00526F5D" w:rsidP="00526F5D">
      <w:pPr>
        <w:ind w:firstLine="708"/>
        <w:jc w:val="both"/>
        <w:rPr>
          <w:sz w:val="25"/>
          <w:szCs w:val="25"/>
        </w:rPr>
      </w:pPr>
      <w:r w:rsidRPr="005658D5">
        <w:rPr>
          <w:sz w:val="25"/>
          <w:szCs w:val="25"/>
        </w:rPr>
        <w:t>Верхний предел муниципального долга по состоянию на 01.01.201</w:t>
      </w:r>
      <w:r w:rsidR="005658D5" w:rsidRPr="005658D5">
        <w:rPr>
          <w:sz w:val="25"/>
          <w:szCs w:val="25"/>
        </w:rPr>
        <w:t>6</w:t>
      </w:r>
      <w:r w:rsidRPr="005658D5">
        <w:rPr>
          <w:sz w:val="25"/>
          <w:szCs w:val="25"/>
        </w:rPr>
        <w:t>г. установлен в размере 0 тыс.руб.</w:t>
      </w:r>
    </w:p>
    <w:p w:rsidR="00EE6C70" w:rsidRPr="00EE6C70" w:rsidRDefault="000D38B1" w:rsidP="00EE6C70">
      <w:pPr>
        <w:ind w:firstLine="708"/>
        <w:jc w:val="both"/>
        <w:rPr>
          <w:sz w:val="25"/>
          <w:szCs w:val="25"/>
        </w:rPr>
      </w:pPr>
      <w:r w:rsidRPr="00EC0DB0">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3D7736" w:rsidRPr="00EC0DB0">
        <w:rPr>
          <w:sz w:val="25"/>
          <w:szCs w:val="25"/>
        </w:rPr>
        <w:t>5</w:t>
      </w:r>
      <w:r w:rsidRPr="00EC0DB0">
        <w:rPr>
          <w:sz w:val="25"/>
          <w:szCs w:val="25"/>
        </w:rPr>
        <w:t xml:space="preserve"> год по состоянию на 01.01.201</w:t>
      </w:r>
      <w:r w:rsidR="003D7736" w:rsidRPr="00EC0DB0">
        <w:rPr>
          <w:sz w:val="25"/>
          <w:szCs w:val="25"/>
        </w:rPr>
        <w:t>6</w:t>
      </w:r>
      <w:r w:rsidRPr="00EC0DB0">
        <w:rPr>
          <w:sz w:val="25"/>
          <w:szCs w:val="25"/>
        </w:rPr>
        <w:t xml:space="preserve">г. сложился в сумме </w:t>
      </w:r>
      <w:r w:rsidR="004605B1" w:rsidRPr="00EC0DB0">
        <w:rPr>
          <w:sz w:val="25"/>
          <w:szCs w:val="25"/>
        </w:rPr>
        <w:t>675665</w:t>
      </w:r>
      <w:r w:rsidRPr="00EC0DB0">
        <w:rPr>
          <w:sz w:val="25"/>
          <w:szCs w:val="25"/>
        </w:rPr>
        <w:t xml:space="preserve"> руб.</w:t>
      </w:r>
      <w:r w:rsidR="004605B1" w:rsidRPr="00EC0DB0">
        <w:rPr>
          <w:sz w:val="25"/>
          <w:szCs w:val="25"/>
        </w:rPr>
        <w:t>92</w:t>
      </w:r>
      <w:r w:rsidRPr="00EC0DB0">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EE6C70" w:rsidRPr="000A005F">
        <w:rPr>
          <w:sz w:val="25"/>
          <w:szCs w:val="25"/>
        </w:rPr>
        <w:t xml:space="preserve">Остатки сложились за счет налоговых, неналоговых доходов бюджета поселения в сумме </w:t>
      </w:r>
      <w:r w:rsidR="000A005F" w:rsidRPr="000A005F">
        <w:rPr>
          <w:sz w:val="25"/>
          <w:szCs w:val="25"/>
        </w:rPr>
        <w:t>675665</w:t>
      </w:r>
      <w:r w:rsidR="00EE6C70" w:rsidRPr="000A005F">
        <w:rPr>
          <w:sz w:val="25"/>
          <w:szCs w:val="25"/>
        </w:rPr>
        <w:t xml:space="preserve"> руб. </w:t>
      </w:r>
      <w:r w:rsidR="000A005F" w:rsidRPr="000A005F">
        <w:rPr>
          <w:sz w:val="25"/>
          <w:szCs w:val="25"/>
        </w:rPr>
        <w:t>92</w:t>
      </w:r>
      <w:r w:rsidR="00EE6C70" w:rsidRPr="000A005F">
        <w:rPr>
          <w:sz w:val="25"/>
          <w:szCs w:val="25"/>
        </w:rPr>
        <w:t xml:space="preserve"> коп., в т.ч.: целевые остатки дорожного фонда в сумме </w:t>
      </w:r>
      <w:r w:rsidR="000A005F" w:rsidRPr="000A005F">
        <w:rPr>
          <w:sz w:val="25"/>
          <w:szCs w:val="25"/>
        </w:rPr>
        <w:t>131861</w:t>
      </w:r>
      <w:r w:rsidR="00EE6C70" w:rsidRPr="000A005F">
        <w:rPr>
          <w:sz w:val="25"/>
          <w:szCs w:val="25"/>
        </w:rPr>
        <w:t xml:space="preserve"> руб. </w:t>
      </w:r>
      <w:r w:rsidR="000A005F" w:rsidRPr="000A005F">
        <w:rPr>
          <w:sz w:val="25"/>
          <w:szCs w:val="25"/>
        </w:rPr>
        <w:t>0</w:t>
      </w:r>
      <w:r w:rsidR="00EE6C70" w:rsidRPr="000A005F">
        <w:rPr>
          <w:sz w:val="25"/>
          <w:szCs w:val="25"/>
        </w:rPr>
        <w:t xml:space="preserve">5 коп., нецелевые средства в сумме </w:t>
      </w:r>
      <w:r w:rsidR="000A005F" w:rsidRPr="000A005F">
        <w:rPr>
          <w:sz w:val="25"/>
          <w:szCs w:val="25"/>
        </w:rPr>
        <w:t>543804</w:t>
      </w:r>
      <w:r w:rsidR="00EE6C70" w:rsidRPr="000A005F">
        <w:rPr>
          <w:sz w:val="25"/>
          <w:szCs w:val="25"/>
        </w:rPr>
        <w:t xml:space="preserve"> руб. </w:t>
      </w:r>
      <w:r w:rsidR="000A005F" w:rsidRPr="000A005F">
        <w:rPr>
          <w:sz w:val="25"/>
          <w:szCs w:val="25"/>
        </w:rPr>
        <w:t>87</w:t>
      </w:r>
      <w:r w:rsidR="00EE6C70" w:rsidRPr="000A005F">
        <w:rPr>
          <w:sz w:val="25"/>
          <w:szCs w:val="25"/>
        </w:rPr>
        <w:t xml:space="preserve"> коп.</w:t>
      </w:r>
      <w:r w:rsidR="00EE6C70" w:rsidRPr="00EE6C70">
        <w:rPr>
          <w:b/>
          <w:sz w:val="25"/>
          <w:szCs w:val="25"/>
        </w:rPr>
        <w:t xml:space="preserve"> </w:t>
      </w:r>
      <w:r w:rsidR="00EE6C70" w:rsidRPr="00EE6C70">
        <w:rPr>
          <w:sz w:val="25"/>
          <w:szCs w:val="25"/>
        </w:rPr>
        <w:t>По сравнению с остатками на начало отчетного периода, сумма остатка на конец отчетного периода у</w:t>
      </w:r>
      <w:r w:rsidR="008F5446">
        <w:rPr>
          <w:sz w:val="25"/>
          <w:szCs w:val="25"/>
        </w:rPr>
        <w:t>меньши</w:t>
      </w:r>
      <w:r w:rsidR="00EE6C70" w:rsidRPr="00EE6C70">
        <w:rPr>
          <w:sz w:val="25"/>
          <w:szCs w:val="25"/>
        </w:rPr>
        <w:t>лась на 235458 руб.61 коп.</w:t>
      </w:r>
    </w:p>
    <w:p w:rsidR="00EE6C70" w:rsidRDefault="00EE6C70" w:rsidP="000B089E">
      <w:pPr>
        <w:tabs>
          <w:tab w:val="left" w:pos="709"/>
          <w:tab w:val="left" w:pos="1080"/>
        </w:tabs>
        <w:jc w:val="center"/>
        <w:rPr>
          <w:b/>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F01B9B" w:rsidP="000B089E">
      <w:pPr>
        <w:tabs>
          <w:tab w:val="left" w:pos="709"/>
          <w:tab w:val="left" w:pos="1080"/>
        </w:tabs>
        <w:jc w:val="center"/>
        <w:rPr>
          <w:b/>
          <w:sz w:val="25"/>
          <w:szCs w:val="25"/>
        </w:rPr>
      </w:pPr>
      <w:r>
        <w:rPr>
          <w:b/>
          <w:sz w:val="25"/>
          <w:szCs w:val="25"/>
        </w:rPr>
        <w:t>Азе</w:t>
      </w:r>
      <w:r w:rsidR="009E3300">
        <w:rPr>
          <w:b/>
          <w:sz w:val="25"/>
          <w:szCs w:val="25"/>
        </w:rPr>
        <w:t>йского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F53BEF" w:rsidRDefault="002B7203" w:rsidP="00F53BEF">
      <w:pPr>
        <w:tabs>
          <w:tab w:val="left" w:pos="709"/>
        </w:tabs>
        <w:jc w:val="both"/>
        <w:rPr>
          <w:sz w:val="25"/>
          <w:szCs w:val="25"/>
        </w:rPr>
      </w:pPr>
      <w:r>
        <w:rPr>
          <w:sz w:val="25"/>
          <w:szCs w:val="25"/>
        </w:rPr>
        <w:tab/>
      </w:r>
      <w:r w:rsidRPr="00F72BEC">
        <w:rPr>
          <w:sz w:val="25"/>
          <w:szCs w:val="25"/>
        </w:rPr>
        <w:t>Осуществление части</w:t>
      </w:r>
      <w:r w:rsidRPr="007642CE">
        <w:rPr>
          <w:b/>
          <w:sz w:val="25"/>
          <w:szCs w:val="25"/>
        </w:rPr>
        <w:t xml:space="preserve"> </w:t>
      </w:r>
      <w:r w:rsidR="00F72BEC" w:rsidRPr="00833598">
        <w:rPr>
          <w:sz w:val="25"/>
          <w:szCs w:val="25"/>
        </w:rPr>
        <w:t xml:space="preserve">по </w:t>
      </w:r>
      <w:r w:rsidR="00F53BEF" w:rsidRPr="00810CA2">
        <w:rPr>
          <w:sz w:val="25"/>
          <w:szCs w:val="25"/>
        </w:rPr>
        <w:t>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F53BEF">
        <w:rPr>
          <w:sz w:val="25"/>
          <w:szCs w:val="25"/>
        </w:rPr>
        <w:t xml:space="preserve">ципального района по Соглашению </w:t>
      </w:r>
      <w:r w:rsidR="00F53BEF"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F53BEF">
        <w:rPr>
          <w:sz w:val="25"/>
          <w:szCs w:val="25"/>
        </w:rPr>
        <w:t>Азейского муниципального образования от 05.11.2013г. №1.</w:t>
      </w:r>
    </w:p>
    <w:p w:rsidR="00814329" w:rsidRPr="00865C95" w:rsidRDefault="00814329" w:rsidP="00F53BEF">
      <w:pPr>
        <w:tabs>
          <w:tab w:val="left" w:pos="709"/>
          <w:tab w:val="left" w:pos="1080"/>
        </w:tabs>
        <w:jc w:val="both"/>
        <w:rPr>
          <w:sz w:val="25"/>
          <w:szCs w:val="25"/>
        </w:rPr>
      </w:pPr>
      <w:r w:rsidRPr="007642CE">
        <w:rPr>
          <w:b/>
          <w:sz w:val="25"/>
          <w:szCs w:val="25"/>
        </w:rPr>
        <w:tab/>
      </w:r>
      <w:r w:rsidRPr="00865C95">
        <w:rPr>
          <w:sz w:val="25"/>
          <w:szCs w:val="25"/>
        </w:rPr>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w:t>
      </w:r>
      <w:r w:rsidRPr="00865C95">
        <w:rPr>
          <w:sz w:val="25"/>
          <w:szCs w:val="25"/>
        </w:rPr>
        <w:lastRenderedPageBreak/>
        <w:t xml:space="preserve">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Pr="00865C95">
        <w:rPr>
          <w:rStyle w:val="FontStyle29"/>
          <w:sz w:val="25"/>
          <w:szCs w:val="25"/>
        </w:rPr>
        <w:t>Азейского</w:t>
      </w:r>
      <w:r w:rsidRPr="00865C95">
        <w:rPr>
          <w:sz w:val="25"/>
          <w:szCs w:val="25"/>
        </w:rPr>
        <w:t xml:space="preserve"> муниципального образования от 03.02.2014г. №2</w:t>
      </w:r>
      <w:r w:rsidR="00722376" w:rsidRPr="00865C95">
        <w:rPr>
          <w:sz w:val="25"/>
          <w:szCs w:val="25"/>
        </w:rPr>
        <w:t>,</w:t>
      </w:r>
      <w:r w:rsidRPr="00865C95">
        <w:rPr>
          <w:sz w:val="25"/>
          <w:szCs w:val="25"/>
        </w:rPr>
        <w:t xml:space="preserve"> </w:t>
      </w:r>
      <w:r w:rsidR="00722376" w:rsidRPr="00865C95">
        <w:rPr>
          <w:sz w:val="25"/>
          <w:szCs w:val="25"/>
        </w:rPr>
        <w:t>с изменениями, внесенными дополнительным соглашением №3 от 01.06.2015г</w:t>
      </w:r>
      <w:r w:rsidRPr="00865C95">
        <w:rPr>
          <w:sz w:val="25"/>
          <w:szCs w:val="25"/>
        </w:rPr>
        <w:t>.</w:t>
      </w:r>
    </w:p>
    <w:p w:rsidR="002B7203" w:rsidRPr="009D1DBC" w:rsidRDefault="00DE7D47" w:rsidP="00B635BF">
      <w:pPr>
        <w:tabs>
          <w:tab w:val="left" w:pos="720"/>
          <w:tab w:val="left" w:pos="1620"/>
        </w:tabs>
        <w:jc w:val="both"/>
        <w:rPr>
          <w:color w:val="000000"/>
          <w:sz w:val="25"/>
          <w:szCs w:val="25"/>
        </w:rPr>
      </w:pPr>
      <w:r w:rsidRPr="009D1DBC">
        <w:rPr>
          <w:sz w:val="25"/>
          <w:szCs w:val="25"/>
        </w:rPr>
        <w:tab/>
        <w:t>В соотв</w:t>
      </w:r>
      <w:r w:rsidR="00527C6F" w:rsidRPr="009D1DBC">
        <w:rPr>
          <w:sz w:val="25"/>
          <w:szCs w:val="25"/>
        </w:rPr>
        <w:t>етствии со ст.26</w:t>
      </w:r>
      <w:r w:rsidR="007721FC" w:rsidRPr="009D1DBC">
        <w:rPr>
          <w:sz w:val="25"/>
          <w:szCs w:val="25"/>
        </w:rPr>
        <w:t>5</w:t>
      </w:r>
      <w:r w:rsidR="00527C6F" w:rsidRPr="009D1DBC">
        <w:rPr>
          <w:sz w:val="25"/>
          <w:szCs w:val="25"/>
        </w:rPr>
        <w:t xml:space="preserve"> БК РФ и статьями </w:t>
      </w:r>
      <w:r w:rsidR="009E3200" w:rsidRPr="009D1DBC">
        <w:rPr>
          <w:sz w:val="25"/>
          <w:szCs w:val="25"/>
        </w:rPr>
        <w:t xml:space="preserve">31.3, 31.4, </w:t>
      </w:r>
      <w:r w:rsidR="00527C6F" w:rsidRPr="009D1DBC">
        <w:rPr>
          <w:sz w:val="25"/>
          <w:szCs w:val="25"/>
        </w:rPr>
        <w:t xml:space="preserve">32,33 Положения </w:t>
      </w:r>
      <w:r w:rsidRPr="009D1DBC">
        <w:rPr>
          <w:sz w:val="25"/>
          <w:szCs w:val="25"/>
        </w:rPr>
        <w:t xml:space="preserve"> </w:t>
      </w:r>
      <w:r w:rsidR="00527C6F" w:rsidRPr="009D1DBC">
        <w:rPr>
          <w:sz w:val="25"/>
          <w:szCs w:val="25"/>
        </w:rPr>
        <w:t xml:space="preserve">о бюджетном процессе в </w:t>
      </w:r>
      <w:r w:rsidR="00283896" w:rsidRPr="009D1DBC">
        <w:rPr>
          <w:sz w:val="25"/>
          <w:szCs w:val="25"/>
        </w:rPr>
        <w:t>Азейском</w:t>
      </w:r>
      <w:r w:rsidR="00527C6F" w:rsidRPr="009D1DBC">
        <w:rPr>
          <w:sz w:val="25"/>
          <w:szCs w:val="25"/>
        </w:rPr>
        <w:t xml:space="preserve"> муниципальном образовании, утвержденного решением Думы  </w:t>
      </w:r>
      <w:r w:rsidR="00283896" w:rsidRPr="009D1DBC">
        <w:rPr>
          <w:sz w:val="25"/>
          <w:szCs w:val="25"/>
        </w:rPr>
        <w:t xml:space="preserve">Азейского </w:t>
      </w:r>
      <w:r w:rsidR="00527C6F" w:rsidRPr="009D1DBC">
        <w:rPr>
          <w:sz w:val="25"/>
          <w:szCs w:val="25"/>
        </w:rPr>
        <w:t xml:space="preserve"> сельского поселения </w:t>
      </w:r>
      <w:r w:rsidR="00283896" w:rsidRPr="009D1DBC">
        <w:rPr>
          <w:sz w:val="25"/>
          <w:szCs w:val="25"/>
        </w:rPr>
        <w:t>от 21</w:t>
      </w:r>
      <w:r w:rsidR="00527C6F" w:rsidRPr="009D1DBC">
        <w:rPr>
          <w:sz w:val="25"/>
          <w:szCs w:val="25"/>
        </w:rPr>
        <w:t>.04.2011г. №</w:t>
      </w:r>
      <w:r w:rsidR="00D07DD4" w:rsidRPr="009D1DBC">
        <w:rPr>
          <w:sz w:val="25"/>
          <w:szCs w:val="25"/>
        </w:rPr>
        <w:t>7</w:t>
      </w:r>
      <w:r w:rsidR="00527C6F" w:rsidRPr="009D1DBC">
        <w:rPr>
          <w:sz w:val="25"/>
          <w:szCs w:val="25"/>
        </w:rPr>
        <w:t xml:space="preserve"> (с изменениями внесенными Решением Думы </w:t>
      </w:r>
      <w:r w:rsidR="00283896" w:rsidRPr="009D1DBC">
        <w:rPr>
          <w:sz w:val="25"/>
          <w:szCs w:val="25"/>
        </w:rPr>
        <w:t>Азейского</w:t>
      </w:r>
      <w:r w:rsidR="00527C6F" w:rsidRPr="009D1DBC">
        <w:rPr>
          <w:sz w:val="25"/>
          <w:szCs w:val="25"/>
        </w:rPr>
        <w:t xml:space="preserve"> сельск</w:t>
      </w:r>
      <w:r w:rsidR="00D07DD4" w:rsidRPr="009D1DBC">
        <w:rPr>
          <w:sz w:val="25"/>
          <w:szCs w:val="25"/>
        </w:rPr>
        <w:t>о</w:t>
      </w:r>
      <w:r w:rsidR="00283896" w:rsidRPr="009D1DBC">
        <w:rPr>
          <w:sz w:val="25"/>
          <w:szCs w:val="25"/>
        </w:rPr>
        <w:t>го поселения от 26.06.2013г. №11</w:t>
      </w:r>
      <w:r w:rsidR="008A5820" w:rsidRPr="009D1DBC">
        <w:rPr>
          <w:sz w:val="25"/>
          <w:szCs w:val="25"/>
        </w:rPr>
        <w:t>,</w:t>
      </w:r>
      <w:r w:rsidR="000F4BDE" w:rsidRPr="009D1DBC">
        <w:rPr>
          <w:sz w:val="25"/>
          <w:szCs w:val="25"/>
        </w:rPr>
        <w:t xml:space="preserve"> </w:t>
      </w:r>
      <w:r w:rsidR="008A5820" w:rsidRPr="009D1DBC">
        <w:rPr>
          <w:sz w:val="25"/>
          <w:szCs w:val="25"/>
        </w:rPr>
        <w:t>от 06.06.2014г. №8 и от 09.04.2015г. №6</w:t>
      </w:r>
      <w:r w:rsidR="00527C6F" w:rsidRPr="009D1DBC">
        <w:rPr>
          <w:sz w:val="25"/>
          <w:szCs w:val="25"/>
        </w:rPr>
        <w:t xml:space="preserve">), </w:t>
      </w:r>
      <w:r w:rsidRPr="009D1DBC">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9D1DBC">
        <w:rPr>
          <w:sz w:val="25"/>
          <w:szCs w:val="25"/>
        </w:rPr>
        <w:t>, внешний муниципальный финансовый контроль осуществляет Контрольно-счетная палата муниципального образования.</w:t>
      </w:r>
      <w:r w:rsidR="00666869" w:rsidRPr="009D1DBC">
        <w:rPr>
          <w:sz w:val="25"/>
          <w:szCs w:val="25"/>
        </w:rPr>
        <w:t xml:space="preserve"> </w:t>
      </w:r>
      <w:r w:rsidR="00283896" w:rsidRPr="009D1DBC">
        <w:rPr>
          <w:sz w:val="25"/>
          <w:szCs w:val="25"/>
        </w:rPr>
        <w:t>Так</w:t>
      </w:r>
      <w:r w:rsidR="00527C6F" w:rsidRPr="009D1DBC">
        <w:rPr>
          <w:sz w:val="25"/>
          <w:szCs w:val="25"/>
        </w:rPr>
        <w:t xml:space="preserve">, осуществление финансового контроля возложено на </w:t>
      </w:r>
      <w:r w:rsidR="003507AA" w:rsidRPr="009D1DBC">
        <w:rPr>
          <w:sz w:val="25"/>
          <w:szCs w:val="25"/>
        </w:rPr>
        <w:t>Комитет по финансам А</w:t>
      </w:r>
      <w:r w:rsidRPr="009D1DBC">
        <w:rPr>
          <w:sz w:val="25"/>
          <w:szCs w:val="25"/>
        </w:rPr>
        <w:t>дминистрации Тулунского му</w:t>
      </w:r>
      <w:r w:rsidR="00527C6F" w:rsidRPr="009D1DBC">
        <w:rPr>
          <w:sz w:val="25"/>
          <w:szCs w:val="25"/>
        </w:rPr>
        <w:t>ниципального района, действующего</w:t>
      </w:r>
      <w:r w:rsidRPr="009D1DBC">
        <w:rPr>
          <w:sz w:val="25"/>
          <w:szCs w:val="25"/>
        </w:rPr>
        <w:t xml:space="preserve"> на основании По</w:t>
      </w:r>
      <w:r w:rsidR="003507AA" w:rsidRPr="009D1DBC">
        <w:rPr>
          <w:sz w:val="25"/>
          <w:szCs w:val="25"/>
        </w:rPr>
        <w:t>ложения о Комитете по финансам А</w:t>
      </w:r>
      <w:r w:rsidRPr="009D1DBC">
        <w:rPr>
          <w:sz w:val="25"/>
          <w:szCs w:val="25"/>
        </w:rPr>
        <w:t xml:space="preserve">дминистрации Тулунского муниципального района, утвержденного </w:t>
      </w:r>
      <w:r w:rsidR="008A5820" w:rsidRPr="009D1DBC">
        <w:rPr>
          <w:sz w:val="25"/>
          <w:szCs w:val="25"/>
        </w:rPr>
        <w:t>р</w:t>
      </w:r>
      <w:r w:rsidRPr="009D1DBC">
        <w:rPr>
          <w:sz w:val="25"/>
          <w:szCs w:val="25"/>
        </w:rPr>
        <w:t>ешением Думы Тулунского муниципального района от 26.04.2012г. №316</w:t>
      </w:r>
      <w:r w:rsidR="00B635BF" w:rsidRPr="009D1DBC">
        <w:rPr>
          <w:sz w:val="25"/>
          <w:szCs w:val="25"/>
        </w:rPr>
        <w:t>, осуществление внешнего муниципального финансового контроля возложено</w:t>
      </w:r>
      <w:r w:rsidR="001E2680">
        <w:rPr>
          <w:sz w:val="25"/>
          <w:szCs w:val="25"/>
        </w:rPr>
        <w:t xml:space="preserve"> на </w:t>
      </w:r>
      <w:r w:rsidR="00B635BF" w:rsidRPr="009D1DBC">
        <w:rPr>
          <w:sz w:val="25"/>
          <w:szCs w:val="25"/>
        </w:rPr>
        <w:t xml:space="preserve"> 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AC13A2" w:rsidRPr="00B362B0" w:rsidRDefault="00DE7D47" w:rsidP="004739E4">
      <w:pPr>
        <w:tabs>
          <w:tab w:val="left" w:pos="709"/>
        </w:tabs>
        <w:jc w:val="both"/>
        <w:rPr>
          <w:sz w:val="25"/>
          <w:szCs w:val="25"/>
        </w:rPr>
      </w:pPr>
      <w:r w:rsidRPr="00B362B0">
        <w:rPr>
          <w:sz w:val="25"/>
          <w:szCs w:val="25"/>
        </w:rPr>
        <w:tab/>
      </w:r>
      <w:r w:rsidR="002B7203" w:rsidRPr="00B362B0">
        <w:rPr>
          <w:sz w:val="25"/>
          <w:szCs w:val="25"/>
        </w:rPr>
        <w:t xml:space="preserve">Пунктом </w:t>
      </w:r>
      <w:r w:rsidRPr="00B362B0">
        <w:rPr>
          <w:sz w:val="25"/>
          <w:szCs w:val="25"/>
        </w:rPr>
        <w:t>3.1.1.21 Положения</w:t>
      </w:r>
      <w:r w:rsidR="00527C6F" w:rsidRPr="00B362B0">
        <w:rPr>
          <w:sz w:val="25"/>
          <w:szCs w:val="25"/>
        </w:rPr>
        <w:t xml:space="preserve"> о Комитете по финансам</w:t>
      </w:r>
      <w:r w:rsidRPr="00B362B0">
        <w:rPr>
          <w:sz w:val="25"/>
          <w:szCs w:val="25"/>
        </w:rPr>
        <w:t xml:space="preserve">, </w:t>
      </w:r>
      <w:r w:rsidR="002B7203" w:rsidRPr="00B362B0">
        <w:rPr>
          <w:sz w:val="25"/>
          <w:szCs w:val="25"/>
        </w:rPr>
        <w:t xml:space="preserve">установлено, что </w:t>
      </w:r>
      <w:r w:rsidRPr="00B362B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sidRPr="00B362B0">
        <w:rPr>
          <w:sz w:val="25"/>
          <w:szCs w:val="25"/>
        </w:rPr>
        <w:t xml:space="preserve"> </w:t>
      </w:r>
    </w:p>
    <w:p w:rsidR="00DA6AAA" w:rsidRDefault="00DA6AAA" w:rsidP="00FF4163">
      <w:pPr>
        <w:ind w:firstLine="709"/>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Азейского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п.Азей</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 xml:space="preserve">льного района согласно </w:t>
      </w:r>
      <w:r w:rsidRPr="00294B1F">
        <w:rPr>
          <w:sz w:val="25"/>
          <w:szCs w:val="25"/>
        </w:rPr>
        <w:t>договорам о бухгалтерском обслуживании централизованной бухгалтерией Администрации Тулунского муниципального района от 29.12.2012г. №9 (Администрация Азейского сельского поселения), от 23.10.2014г. №2 (МКУК «КДЦ с.Азей») с изменениями,</w:t>
      </w:r>
      <w:r w:rsidRPr="008C2F3E">
        <w:rPr>
          <w:b/>
          <w:sz w:val="25"/>
          <w:szCs w:val="25"/>
        </w:rPr>
        <w:t xml:space="preserve"> </w:t>
      </w:r>
      <w:r w:rsidRPr="000E2B17">
        <w:rPr>
          <w:sz w:val="25"/>
          <w:szCs w:val="25"/>
        </w:rPr>
        <w:t>внесенными дополнительными соглашениями к вышеуказанным договорам.</w:t>
      </w:r>
      <w:r w:rsidR="00AC481E">
        <w:rPr>
          <w:sz w:val="25"/>
          <w:szCs w:val="25"/>
        </w:rPr>
        <w:t xml:space="preserve">  </w:t>
      </w:r>
    </w:p>
    <w:p w:rsidR="00AE249B" w:rsidRDefault="001A48AE" w:rsidP="00AC481E">
      <w:pPr>
        <w:ind w:firstLine="709"/>
        <w:jc w:val="both"/>
        <w:rPr>
          <w:sz w:val="25"/>
          <w:szCs w:val="25"/>
        </w:rPr>
      </w:pPr>
      <w:r w:rsidRPr="001A48AE">
        <w:rPr>
          <w:sz w:val="25"/>
          <w:szCs w:val="25"/>
        </w:rPr>
        <w:t>Согласно сведениям представленной годовой бюджетной отчетности Азейского муниципального образования за 2015 год</w:t>
      </w:r>
      <w:r w:rsidRPr="00654285">
        <w:rPr>
          <w:sz w:val="25"/>
          <w:szCs w:val="25"/>
        </w:rPr>
        <w:t xml:space="preserve"> </w:t>
      </w:r>
      <w:r>
        <w:rPr>
          <w:sz w:val="25"/>
          <w:szCs w:val="25"/>
        </w:rPr>
        <w:t>установлено, что в</w:t>
      </w:r>
      <w:r w:rsidR="00C65EA5" w:rsidRPr="00654285">
        <w:rPr>
          <w:sz w:val="25"/>
          <w:szCs w:val="25"/>
        </w:rPr>
        <w:t xml:space="preserve"> нарушение ст.265 Бюджетного Кодекса РФ, Администрацией Азейского сельского поселения в сведениях о результатах внешнего государственного (муниципального) финансового контроля (таблица №7 к пояснительной записке к годовой бюджетной отчетности) отражена информация о результатах проведенных в отчетном периоде мероприятий по внутреннему контролю. Так,</w:t>
      </w:r>
      <w:r w:rsidR="00AC481E">
        <w:rPr>
          <w:sz w:val="25"/>
          <w:szCs w:val="25"/>
        </w:rPr>
        <w:t xml:space="preserve"> </w:t>
      </w:r>
      <w:r w:rsidR="00C65EA5" w:rsidRPr="00654285">
        <w:rPr>
          <w:sz w:val="25"/>
          <w:szCs w:val="25"/>
        </w:rPr>
        <w:t>специалистами</w:t>
      </w:r>
      <w:r w:rsidR="00C65EA5">
        <w:rPr>
          <w:sz w:val="25"/>
          <w:szCs w:val="25"/>
        </w:rPr>
        <w:t xml:space="preserve"> </w:t>
      </w:r>
      <w:r w:rsidR="00C65EA5" w:rsidRPr="00654285">
        <w:rPr>
          <w:sz w:val="25"/>
          <w:szCs w:val="25"/>
        </w:rPr>
        <w:t xml:space="preserve">Комитета по финансам администрации Тулунского муниципального района, в Администрации Азейского сельского поселения и в МКУК «КДЦ с.Азей» в 2015 году проведена проверка организации и ведения бюджетного учета и составления отчетности централизованной бухгалтерией администрации Тулунского муниципального района. По результатам проверки организации и ведения бюджетного учета и составления отчетности централизованной </w:t>
      </w:r>
      <w:r w:rsidR="00C65EA5" w:rsidRPr="00654285">
        <w:rPr>
          <w:sz w:val="25"/>
          <w:szCs w:val="25"/>
        </w:rPr>
        <w:lastRenderedPageBreak/>
        <w:t>бухгалтерией администрации Тулунского муниципального района выявлены нарушения Федерального закона «О бухгалтерском учете» от 06.12.2011г. №402-ФЗ и Приказа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Данную информацию по проведенным проверкам следовало отразить в Сведениях о результатах мероприятий внутреннего государственного (муниципального) финансового контроля (таблица №5 к пояснительной записке к годовой бюджетной отчетности).</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E453ED" w:rsidRDefault="0072228E" w:rsidP="0072228E">
      <w:pPr>
        <w:tabs>
          <w:tab w:val="left" w:pos="709"/>
          <w:tab w:val="left" w:pos="1080"/>
        </w:tabs>
        <w:jc w:val="both"/>
        <w:rPr>
          <w:sz w:val="25"/>
          <w:szCs w:val="25"/>
        </w:rPr>
      </w:pPr>
      <w:r w:rsidRPr="00E453ED">
        <w:t xml:space="preserve">     </w:t>
      </w:r>
      <w:r w:rsidRPr="00E453ED">
        <w:tab/>
      </w:r>
      <w:r w:rsidRPr="00E453ED">
        <w:rPr>
          <w:sz w:val="25"/>
          <w:szCs w:val="25"/>
        </w:rPr>
        <w:t xml:space="preserve"> В результате экспертизы годового отчета за 201</w:t>
      </w:r>
      <w:r w:rsidR="00E453ED" w:rsidRPr="00E453ED">
        <w:rPr>
          <w:sz w:val="25"/>
          <w:szCs w:val="25"/>
        </w:rPr>
        <w:t>5</w:t>
      </w:r>
      <w:r w:rsidRPr="00E453ED">
        <w:rPr>
          <w:sz w:val="25"/>
          <w:szCs w:val="25"/>
        </w:rPr>
        <w:t xml:space="preserve"> год об исполнении бюджета </w:t>
      </w:r>
      <w:r w:rsidR="00A27BD3" w:rsidRPr="00E453ED">
        <w:rPr>
          <w:sz w:val="25"/>
          <w:szCs w:val="25"/>
        </w:rPr>
        <w:t>Азейского</w:t>
      </w:r>
      <w:r w:rsidRPr="00E453ED">
        <w:rPr>
          <w:sz w:val="25"/>
          <w:szCs w:val="25"/>
        </w:rPr>
        <w:t xml:space="preserve"> муниципального образования установлено, что представленный отчет </w:t>
      </w:r>
      <w:r w:rsidR="004D3DDA" w:rsidRPr="00E453ED">
        <w:rPr>
          <w:sz w:val="25"/>
          <w:szCs w:val="25"/>
        </w:rPr>
        <w:t xml:space="preserve">по основным параметрам является </w:t>
      </w:r>
      <w:r w:rsidRPr="00E453ED">
        <w:rPr>
          <w:sz w:val="25"/>
          <w:szCs w:val="25"/>
        </w:rPr>
        <w:t>достоверным</w:t>
      </w:r>
      <w:r w:rsidR="00BE4A0D" w:rsidRPr="00E453ED">
        <w:rPr>
          <w:sz w:val="25"/>
          <w:szCs w:val="25"/>
        </w:rPr>
        <w:t>.</w:t>
      </w:r>
      <w:r w:rsidRPr="00E453ED">
        <w:rPr>
          <w:sz w:val="25"/>
          <w:szCs w:val="25"/>
        </w:rPr>
        <w:t xml:space="preserve"> </w:t>
      </w:r>
    </w:p>
    <w:p w:rsidR="007F2A26" w:rsidRPr="00E453ED" w:rsidRDefault="000667FF" w:rsidP="007A0BBE">
      <w:pPr>
        <w:pStyle w:val="21"/>
        <w:spacing w:after="0" w:line="240" w:lineRule="auto"/>
        <w:ind w:left="0" w:firstLine="720"/>
        <w:jc w:val="both"/>
        <w:rPr>
          <w:sz w:val="25"/>
          <w:szCs w:val="25"/>
        </w:rPr>
      </w:pPr>
      <w:r w:rsidRPr="00E453ED">
        <w:rPr>
          <w:sz w:val="25"/>
          <w:szCs w:val="25"/>
        </w:rPr>
        <w:t>В ходе проведения экспертно-аналитического</w:t>
      </w:r>
      <w:r w:rsidR="005E6B45" w:rsidRPr="00E453ED">
        <w:rPr>
          <w:sz w:val="25"/>
          <w:szCs w:val="25"/>
        </w:rPr>
        <w:t xml:space="preserve"> мероприятия установлены отдельные нарушения действующего законодательства</w:t>
      </w:r>
      <w:r w:rsidR="007F2A26" w:rsidRPr="00E453ED">
        <w:rPr>
          <w:sz w:val="25"/>
          <w:szCs w:val="25"/>
        </w:rPr>
        <w:t>, в том числе:</w:t>
      </w:r>
    </w:p>
    <w:p w:rsidR="00E453ED" w:rsidRDefault="00E453ED" w:rsidP="00E453ED">
      <w:pPr>
        <w:pStyle w:val="Default"/>
        <w:ind w:firstLine="709"/>
        <w:jc w:val="both"/>
        <w:rPr>
          <w:sz w:val="25"/>
          <w:szCs w:val="25"/>
        </w:rPr>
      </w:pPr>
      <w:r>
        <w:rPr>
          <w:sz w:val="25"/>
          <w:szCs w:val="25"/>
        </w:rPr>
        <w:t xml:space="preserve">- </w:t>
      </w:r>
      <w:r w:rsidRPr="005613B2">
        <w:rPr>
          <w:sz w:val="25"/>
          <w:szCs w:val="25"/>
        </w:rPr>
        <w:t>В</w:t>
      </w:r>
      <w:r w:rsidRPr="005613B2">
        <w:rPr>
          <w:bCs/>
          <w:sz w:val="25"/>
          <w:szCs w:val="25"/>
        </w:rPr>
        <w:t xml:space="preserve"> нарушение п.152 </w:t>
      </w:r>
      <w:r w:rsidRPr="005613B2">
        <w:rPr>
          <w:sz w:val="25"/>
          <w:szCs w:val="25"/>
        </w:rPr>
        <w:t>Инструкции №191-н администрацией Азейского сельского поселения заголовки разделов Пояснительной записки к годовому отчету (ф.0503160) не указаны.</w:t>
      </w:r>
    </w:p>
    <w:p w:rsidR="00ED5A6B" w:rsidRPr="006033A2" w:rsidRDefault="00145DA0" w:rsidP="00422FC3">
      <w:pPr>
        <w:tabs>
          <w:tab w:val="left" w:pos="709"/>
          <w:tab w:val="left" w:pos="1620"/>
        </w:tabs>
        <w:jc w:val="both"/>
        <w:rPr>
          <w:sz w:val="25"/>
          <w:szCs w:val="25"/>
        </w:rPr>
      </w:pPr>
      <w:r>
        <w:rPr>
          <w:sz w:val="25"/>
          <w:szCs w:val="25"/>
        </w:rPr>
        <w:tab/>
      </w:r>
      <w:r w:rsidR="008F7E87" w:rsidRPr="00B73F52">
        <w:rPr>
          <w:sz w:val="25"/>
          <w:szCs w:val="25"/>
        </w:rPr>
        <w:t xml:space="preserve">- </w:t>
      </w:r>
      <w:r w:rsidR="00ED5A6B" w:rsidRPr="00B73F52">
        <w:rPr>
          <w:sz w:val="25"/>
          <w:szCs w:val="25"/>
        </w:rPr>
        <w:t xml:space="preserve">В нарушение п.5 Порядка разработки, утверждения и реализации муниципальных программ </w:t>
      </w:r>
      <w:r w:rsidR="00ED5A6B" w:rsidRPr="006033A2">
        <w:rPr>
          <w:rStyle w:val="FontStyle29"/>
          <w:sz w:val="25"/>
          <w:szCs w:val="25"/>
        </w:rPr>
        <w:t>Азейского сельского поселения, утвержденного Постановлением Администрации Азейского сельского поселения от 20.12.2013г. №45-пг</w:t>
      </w:r>
      <w:r w:rsidR="00ED5A6B" w:rsidRPr="00B73F52">
        <w:rPr>
          <w:rStyle w:val="FontStyle29"/>
          <w:sz w:val="25"/>
          <w:szCs w:val="25"/>
        </w:rPr>
        <w:t>,</w:t>
      </w:r>
      <w:r w:rsidR="00ED5A6B" w:rsidRPr="00B73F52">
        <w:rPr>
          <w:sz w:val="25"/>
          <w:szCs w:val="25"/>
        </w:rPr>
        <w:t xml:space="preserve"> не производится оценка эффективности реализации финансируемых программ. </w:t>
      </w:r>
      <w:r w:rsidR="00A8631A" w:rsidRPr="00B73F52">
        <w:rPr>
          <w:sz w:val="25"/>
          <w:szCs w:val="25"/>
        </w:rPr>
        <w:t>На основании выше</w:t>
      </w:r>
      <w:r w:rsidR="00ED5A6B" w:rsidRPr="00B73F52">
        <w:rPr>
          <w:sz w:val="25"/>
          <w:szCs w:val="25"/>
        </w:rPr>
        <w:t>изложенного, нет возможности определить, достигнут ли ожидаемый результат по данным мероприятиям.</w:t>
      </w:r>
      <w:r w:rsidR="00ED5A6B" w:rsidRPr="006033A2">
        <w:rPr>
          <w:sz w:val="25"/>
          <w:szCs w:val="25"/>
        </w:rPr>
        <w:t xml:space="preserve"> </w:t>
      </w:r>
    </w:p>
    <w:p w:rsidR="00990F50" w:rsidRPr="00E04549" w:rsidRDefault="00990F50" w:rsidP="00990F50">
      <w:pPr>
        <w:tabs>
          <w:tab w:val="left" w:pos="709"/>
        </w:tabs>
        <w:jc w:val="both"/>
        <w:rPr>
          <w:sz w:val="25"/>
          <w:szCs w:val="25"/>
          <w:highlight w:val="yellow"/>
        </w:rPr>
      </w:pPr>
      <w:r>
        <w:rPr>
          <w:sz w:val="25"/>
          <w:szCs w:val="25"/>
        </w:rPr>
        <w:tab/>
        <w:t xml:space="preserve">- </w:t>
      </w:r>
      <w:r w:rsidRPr="00E04549">
        <w:rPr>
          <w:sz w:val="25"/>
          <w:szCs w:val="25"/>
        </w:rPr>
        <w:t>В нарушение ст.265 Бюджетного Кодекса РФ, Администрацией Азейского сельского поселения в сведениях о результатах внешнего государственного (муниципального) финансового контроля (таблица №7 к пояснительной записке к годовой бюджетной отчетности) отражена информация о результатах проведенных в отчетном периоде мероприятий по внутреннему контролю. Проведенные специалистами Комитета по финансам администрации Тулунского муниципального района, в Администрации Азейского сельского поселения и в МКУК «КДЦ с.Азей» проверки организации и ведения бюджетного учета и составления отчетности централизованной бухгалтерией администрации Тулунского муниципального района следовало отразить в Сведениях о результатах мероприятий внутреннего государственного (муниципального) финансового контроля (таблица №5 к пояснительной записке к годовой бюджетной отчетности).</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B94A21" w:rsidRDefault="00AD0235" w:rsidP="00B94A21">
      <w:pPr>
        <w:tabs>
          <w:tab w:val="left" w:pos="709"/>
          <w:tab w:val="left" w:pos="1080"/>
        </w:tabs>
        <w:jc w:val="both"/>
        <w:rPr>
          <w:sz w:val="25"/>
          <w:szCs w:val="25"/>
        </w:rPr>
      </w:pPr>
      <w:r>
        <w:rPr>
          <w:sz w:val="25"/>
          <w:szCs w:val="25"/>
        </w:rPr>
        <w:tab/>
      </w:r>
      <w:r w:rsidRPr="00B94A21">
        <w:rPr>
          <w:sz w:val="25"/>
          <w:szCs w:val="25"/>
        </w:rPr>
        <w:t xml:space="preserve">На основании изложенного Контрольно-счетная палата </w:t>
      </w:r>
      <w:r w:rsidR="009D3627" w:rsidRPr="00B94A21">
        <w:rPr>
          <w:sz w:val="25"/>
          <w:szCs w:val="25"/>
        </w:rPr>
        <w:t>м</w:t>
      </w:r>
      <w:r w:rsidRPr="00B94A21">
        <w:rPr>
          <w:sz w:val="25"/>
          <w:szCs w:val="25"/>
        </w:rPr>
        <w:t xml:space="preserve">униципального образования «Тулунский район» рекомендует </w:t>
      </w:r>
      <w:r w:rsidR="00A8631A" w:rsidRPr="00B94A21">
        <w:rPr>
          <w:sz w:val="25"/>
          <w:szCs w:val="25"/>
        </w:rPr>
        <w:t xml:space="preserve">администрации Азейского сельского поселения </w:t>
      </w:r>
      <w:r w:rsidRPr="00B94A21">
        <w:rPr>
          <w:sz w:val="25"/>
          <w:szCs w:val="25"/>
        </w:rPr>
        <w:t>следующее</w:t>
      </w:r>
      <w:r w:rsidR="009D3627" w:rsidRPr="00B94A21">
        <w:rPr>
          <w:sz w:val="25"/>
          <w:szCs w:val="25"/>
        </w:rPr>
        <w:t>:</w:t>
      </w:r>
    </w:p>
    <w:p w:rsidR="00C8115D" w:rsidRPr="00B94A21" w:rsidRDefault="00A27E38" w:rsidP="00D65C8C">
      <w:pPr>
        <w:pStyle w:val="21"/>
        <w:spacing w:after="0" w:line="240" w:lineRule="auto"/>
        <w:ind w:left="0"/>
        <w:jc w:val="both"/>
        <w:rPr>
          <w:sz w:val="25"/>
          <w:szCs w:val="25"/>
        </w:rPr>
      </w:pPr>
      <w:r w:rsidRPr="00B94A21">
        <w:rPr>
          <w:sz w:val="25"/>
          <w:szCs w:val="25"/>
        </w:rPr>
        <w:t>- принять к сведению результаты экспертно-аналитического мероприятия, из</w:t>
      </w:r>
      <w:r w:rsidR="00DB3BDB" w:rsidRPr="00B94A21">
        <w:rPr>
          <w:sz w:val="25"/>
          <w:szCs w:val="25"/>
        </w:rPr>
        <w:t>ложенные в настоящем заключении;</w:t>
      </w:r>
    </w:p>
    <w:p w:rsidR="00B94A21" w:rsidRPr="00A219B5" w:rsidRDefault="00B94A21" w:rsidP="00B94A21">
      <w:pPr>
        <w:tabs>
          <w:tab w:val="left" w:pos="709"/>
        </w:tabs>
        <w:jc w:val="both"/>
        <w:rPr>
          <w:sz w:val="25"/>
          <w:szCs w:val="25"/>
        </w:rPr>
      </w:pPr>
      <w:r w:rsidRPr="00A219B5">
        <w:rPr>
          <w:sz w:val="25"/>
          <w:szCs w:val="25"/>
        </w:rPr>
        <w:t xml:space="preserve">- </w:t>
      </w:r>
      <w:r>
        <w:rPr>
          <w:sz w:val="25"/>
          <w:szCs w:val="25"/>
        </w:rPr>
        <w:t>н</w:t>
      </w:r>
      <w:r w:rsidRPr="00A219B5">
        <w:rPr>
          <w:sz w:val="25"/>
          <w:szCs w:val="25"/>
        </w:rPr>
        <w:t>е допускать искажения годовой бюджетной отчетности и осуществлять качественное составление отчетности</w:t>
      </w:r>
      <w:r>
        <w:rPr>
          <w:sz w:val="25"/>
          <w:szCs w:val="25"/>
        </w:rPr>
        <w:t>;</w:t>
      </w:r>
    </w:p>
    <w:p w:rsidR="00B94A21" w:rsidRPr="00BA01B2" w:rsidRDefault="00B94A21" w:rsidP="00B94A21">
      <w:pPr>
        <w:tabs>
          <w:tab w:val="left" w:pos="709"/>
        </w:tabs>
        <w:jc w:val="both"/>
        <w:rPr>
          <w:sz w:val="25"/>
          <w:szCs w:val="25"/>
        </w:rPr>
      </w:pPr>
      <w:r w:rsidRPr="00BA01B2">
        <w:rPr>
          <w:sz w:val="25"/>
          <w:szCs w:val="25"/>
        </w:rPr>
        <w:t xml:space="preserve">- </w:t>
      </w:r>
      <w:r>
        <w:rPr>
          <w:sz w:val="25"/>
          <w:szCs w:val="25"/>
        </w:rPr>
        <w:t>у</w:t>
      </w:r>
      <w:r w:rsidRPr="00BA01B2">
        <w:rPr>
          <w:sz w:val="25"/>
          <w:szCs w:val="25"/>
        </w:rPr>
        <w:t xml:space="preserve">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w:t>
      </w:r>
      <w:r>
        <w:rPr>
          <w:sz w:val="25"/>
          <w:szCs w:val="25"/>
        </w:rPr>
        <w:t>заключении</w:t>
      </w:r>
      <w:r w:rsidRPr="00BA01B2">
        <w:rPr>
          <w:sz w:val="25"/>
          <w:szCs w:val="25"/>
        </w:rPr>
        <w:t xml:space="preserve"> – учесть при подготовке бюджетной отчетности главного </w:t>
      </w:r>
      <w:r w:rsidRPr="00BA01B2">
        <w:rPr>
          <w:sz w:val="25"/>
          <w:szCs w:val="25"/>
        </w:rPr>
        <w:lastRenderedPageBreak/>
        <w:t>администратора бюджетных средств бюджета Азейского муниципального образования за 2016 год</w:t>
      </w:r>
      <w:r>
        <w:rPr>
          <w:sz w:val="25"/>
          <w:szCs w:val="25"/>
        </w:rPr>
        <w:t>;</w:t>
      </w:r>
    </w:p>
    <w:p w:rsidR="00A27E38" w:rsidRDefault="00A27E38" w:rsidP="00D65C8C">
      <w:pPr>
        <w:pStyle w:val="21"/>
        <w:spacing w:after="0" w:line="240" w:lineRule="auto"/>
        <w:ind w:left="0"/>
        <w:jc w:val="both"/>
        <w:rPr>
          <w:sz w:val="25"/>
          <w:szCs w:val="25"/>
        </w:rPr>
      </w:pPr>
      <w:r w:rsidRPr="00B73F52">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AE7F30" w:rsidRPr="0012296F" w:rsidRDefault="00AE7F30" w:rsidP="00D65C8C">
      <w:pPr>
        <w:pStyle w:val="21"/>
        <w:spacing w:after="0" w:line="240" w:lineRule="auto"/>
        <w:ind w:left="0"/>
        <w:jc w:val="both"/>
        <w:rPr>
          <w:sz w:val="25"/>
          <w:szCs w:val="25"/>
        </w:rPr>
      </w:pPr>
    </w:p>
    <w:p w:rsidR="00D65C8C" w:rsidRPr="0012296F" w:rsidRDefault="00D65C8C" w:rsidP="0012296F">
      <w:pPr>
        <w:pStyle w:val="21"/>
        <w:spacing w:after="0" w:line="240" w:lineRule="auto"/>
        <w:ind w:left="0" w:firstLine="720"/>
        <w:jc w:val="both"/>
        <w:rPr>
          <w:sz w:val="25"/>
          <w:szCs w:val="25"/>
        </w:rPr>
      </w:pPr>
      <w:r w:rsidRPr="0012296F">
        <w:rPr>
          <w:sz w:val="25"/>
          <w:szCs w:val="25"/>
        </w:rPr>
        <w:t>Экспертиза представленного годового отчета за 201</w:t>
      </w:r>
      <w:r w:rsidR="00B94A21" w:rsidRPr="0012296F">
        <w:rPr>
          <w:sz w:val="25"/>
          <w:szCs w:val="25"/>
        </w:rPr>
        <w:t>5</w:t>
      </w:r>
      <w:r w:rsidRPr="0012296F">
        <w:rPr>
          <w:sz w:val="25"/>
          <w:szCs w:val="25"/>
        </w:rPr>
        <w:t xml:space="preserve"> год об исполнении бюджета </w:t>
      </w:r>
      <w:r w:rsidR="00A27BD3" w:rsidRPr="0012296F">
        <w:rPr>
          <w:sz w:val="25"/>
          <w:szCs w:val="25"/>
        </w:rPr>
        <w:t>Азейского</w:t>
      </w:r>
      <w:r w:rsidRPr="0012296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w:t>
      </w:r>
      <w:r w:rsidR="0012296F" w:rsidRPr="0012296F">
        <w:rPr>
          <w:sz w:val="25"/>
          <w:szCs w:val="25"/>
        </w:rPr>
        <w:t>м</w:t>
      </w:r>
      <w:r w:rsidRPr="0012296F">
        <w:rPr>
          <w:sz w:val="25"/>
          <w:szCs w:val="25"/>
        </w:rPr>
        <w:t xml:space="preserve">униципального образования «Тулунский район» к утверждению Думой </w:t>
      </w:r>
      <w:r w:rsidR="00A27BD3" w:rsidRPr="0012296F">
        <w:rPr>
          <w:sz w:val="25"/>
          <w:szCs w:val="25"/>
        </w:rPr>
        <w:t>Азейского</w:t>
      </w:r>
      <w:r w:rsidRPr="0012296F">
        <w:rPr>
          <w:sz w:val="25"/>
          <w:szCs w:val="25"/>
        </w:rPr>
        <w:t xml:space="preserve"> сельского поселения.</w:t>
      </w:r>
    </w:p>
    <w:p w:rsidR="00D65C8C" w:rsidRPr="007642CE" w:rsidRDefault="00D65C8C" w:rsidP="00D65C8C">
      <w:pPr>
        <w:pStyle w:val="21"/>
        <w:spacing w:after="0" w:line="240" w:lineRule="auto"/>
        <w:ind w:left="0" w:firstLine="720"/>
        <w:jc w:val="both"/>
        <w:rPr>
          <w:b/>
          <w:sz w:val="25"/>
          <w:szCs w:val="25"/>
        </w:rPr>
      </w:pPr>
    </w:p>
    <w:p w:rsidR="00A27E38" w:rsidRDefault="00A27E38" w:rsidP="00A27E38">
      <w:pPr>
        <w:pStyle w:val="21"/>
        <w:spacing w:after="0" w:line="240" w:lineRule="auto"/>
        <w:jc w:val="both"/>
        <w:rPr>
          <w:sz w:val="25"/>
          <w:szCs w:val="25"/>
        </w:rPr>
      </w:pPr>
    </w:p>
    <w:p w:rsidR="000F5CD7" w:rsidRDefault="000F5CD7" w:rsidP="00A27E38">
      <w:pPr>
        <w:pStyle w:val="21"/>
        <w:spacing w:after="0" w:line="240" w:lineRule="auto"/>
        <w:jc w:val="both"/>
        <w:rPr>
          <w:sz w:val="25"/>
          <w:szCs w:val="25"/>
        </w:rPr>
      </w:pPr>
    </w:p>
    <w:p w:rsidR="000F5CD7" w:rsidRDefault="000F5CD7" w:rsidP="00A27E38">
      <w:pPr>
        <w:pStyle w:val="21"/>
        <w:spacing w:after="0" w:line="240" w:lineRule="auto"/>
        <w:jc w:val="both"/>
        <w:rPr>
          <w:sz w:val="25"/>
          <w:szCs w:val="25"/>
        </w:rPr>
      </w:pPr>
    </w:p>
    <w:p w:rsidR="002471B8" w:rsidRDefault="002471B8" w:rsidP="00A27E38">
      <w:pPr>
        <w:pStyle w:val="21"/>
        <w:spacing w:after="0" w:line="240" w:lineRule="auto"/>
        <w:jc w:val="both"/>
        <w:rPr>
          <w:sz w:val="25"/>
          <w:szCs w:val="25"/>
        </w:rPr>
      </w:pPr>
    </w:p>
    <w:p w:rsidR="002471B8" w:rsidRDefault="002471B8" w:rsidP="00A27E38">
      <w:pPr>
        <w:pStyle w:val="21"/>
        <w:spacing w:after="0" w:line="240" w:lineRule="auto"/>
        <w:jc w:val="both"/>
        <w:rPr>
          <w:sz w:val="25"/>
          <w:szCs w:val="25"/>
        </w:rPr>
      </w:pPr>
    </w:p>
    <w:p w:rsidR="00C8115D" w:rsidRDefault="00C8115D" w:rsidP="007A0BBE">
      <w:pPr>
        <w:pStyle w:val="21"/>
        <w:spacing w:after="0" w:line="240" w:lineRule="auto"/>
        <w:ind w:left="0" w:firstLine="720"/>
        <w:jc w:val="both"/>
        <w:rPr>
          <w:sz w:val="25"/>
          <w:szCs w:val="25"/>
        </w:rPr>
      </w:pPr>
    </w:p>
    <w:p w:rsidR="00AE5402" w:rsidRDefault="00AE5402" w:rsidP="00AE5402">
      <w:pPr>
        <w:pStyle w:val="21"/>
        <w:spacing w:after="0" w:line="240" w:lineRule="auto"/>
        <w:ind w:left="0"/>
        <w:jc w:val="both"/>
        <w:rPr>
          <w:b/>
          <w:sz w:val="26"/>
          <w:szCs w:val="26"/>
        </w:rPr>
      </w:pPr>
      <w:r>
        <w:rPr>
          <w:b/>
          <w:sz w:val="26"/>
          <w:szCs w:val="26"/>
        </w:rPr>
        <w:t xml:space="preserve">Ведущий инспектор </w:t>
      </w:r>
    </w:p>
    <w:p w:rsidR="00AE5402" w:rsidRDefault="00AE5402" w:rsidP="00AE5402">
      <w:pPr>
        <w:pStyle w:val="21"/>
        <w:spacing w:after="0" w:line="240" w:lineRule="auto"/>
        <w:ind w:left="0"/>
        <w:jc w:val="both"/>
        <w:rPr>
          <w:b/>
          <w:sz w:val="26"/>
          <w:szCs w:val="26"/>
        </w:rPr>
      </w:pPr>
      <w:r>
        <w:rPr>
          <w:b/>
          <w:sz w:val="26"/>
          <w:szCs w:val="26"/>
        </w:rPr>
        <w:t xml:space="preserve">Контрольно-счетной палаты </w:t>
      </w:r>
    </w:p>
    <w:p w:rsidR="00AE5402" w:rsidRDefault="00AE5402" w:rsidP="00AE5402">
      <w:pPr>
        <w:pStyle w:val="21"/>
        <w:spacing w:after="0" w:line="240" w:lineRule="auto"/>
        <w:ind w:left="0"/>
        <w:jc w:val="both"/>
        <w:rPr>
          <w:b/>
          <w:sz w:val="26"/>
          <w:szCs w:val="26"/>
        </w:rPr>
      </w:pPr>
      <w:r>
        <w:rPr>
          <w:b/>
          <w:sz w:val="26"/>
          <w:szCs w:val="26"/>
        </w:rPr>
        <w:t xml:space="preserve">муниципального образования </w:t>
      </w:r>
    </w:p>
    <w:p w:rsidR="00AE5402" w:rsidRPr="00E73F42" w:rsidRDefault="00AE5402" w:rsidP="00AE5402">
      <w:pPr>
        <w:pStyle w:val="21"/>
        <w:spacing w:after="0" w:line="240" w:lineRule="auto"/>
        <w:ind w:left="0"/>
        <w:jc w:val="both"/>
        <w:rPr>
          <w:rStyle w:val="FontStyle29"/>
          <w:color w:val="auto"/>
          <w:sz w:val="25"/>
          <w:szCs w:val="25"/>
        </w:rPr>
      </w:pPr>
      <w:r>
        <w:rPr>
          <w:b/>
          <w:sz w:val="26"/>
          <w:szCs w:val="26"/>
        </w:rPr>
        <w:t>«Тулунский район»                                                                       О.А.Кузнецова</w:t>
      </w:r>
    </w:p>
    <w:p w:rsidR="009D3C5D" w:rsidRPr="00D82BAF" w:rsidRDefault="009D3C5D" w:rsidP="009D3C5D">
      <w:pPr>
        <w:jc w:val="both"/>
        <w:rPr>
          <w:b/>
          <w:sz w:val="26"/>
          <w:szCs w:val="26"/>
        </w:rPr>
      </w:pPr>
    </w:p>
    <w:p w:rsidR="00C8115D" w:rsidRDefault="00C8115D" w:rsidP="00666869">
      <w:pPr>
        <w:pStyle w:val="21"/>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531" w:rsidRDefault="00383531">
      <w:r>
        <w:separator/>
      </w:r>
    </w:p>
  </w:endnote>
  <w:endnote w:type="continuationSeparator" w:id="1">
    <w:p w:rsidR="00383531" w:rsidRDefault="00383531">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531" w:rsidRDefault="00383531">
      <w:r>
        <w:separator/>
      </w:r>
    </w:p>
  </w:footnote>
  <w:footnote w:type="continuationSeparator" w:id="1">
    <w:p w:rsidR="00383531" w:rsidRDefault="00383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1">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DD00ED"/>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1">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0"/>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0"/>
  </w:num>
  <w:num w:numId="9">
    <w:abstractNumId w:val="23"/>
  </w:num>
  <w:num w:numId="10">
    <w:abstractNumId w:val="26"/>
  </w:num>
  <w:num w:numId="11">
    <w:abstractNumId w:val="13"/>
  </w:num>
  <w:num w:numId="12">
    <w:abstractNumId w:val="17"/>
  </w:num>
  <w:num w:numId="13">
    <w:abstractNumId w:val="4"/>
  </w:num>
  <w:num w:numId="14">
    <w:abstractNumId w:val="9"/>
  </w:num>
  <w:num w:numId="15">
    <w:abstractNumId w:val="3"/>
  </w:num>
  <w:num w:numId="16">
    <w:abstractNumId w:val="16"/>
  </w:num>
  <w:num w:numId="17">
    <w:abstractNumId w:val="21"/>
  </w:num>
  <w:num w:numId="18">
    <w:abstractNumId w:val="18"/>
  </w:num>
  <w:num w:numId="19">
    <w:abstractNumId w:val="8"/>
  </w:num>
  <w:num w:numId="20">
    <w:abstractNumId w:val="25"/>
  </w:num>
  <w:num w:numId="21">
    <w:abstractNumId w:val="6"/>
  </w:num>
  <w:num w:numId="22">
    <w:abstractNumId w:val="15"/>
  </w:num>
  <w:num w:numId="23">
    <w:abstractNumId w:val="7"/>
  </w:num>
  <w:num w:numId="24">
    <w:abstractNumId w:val="24"/>
  </w:num>
  <w:num w:numId="25">
    <w:abstractNumId w:val="11"/>
  </w:num>
  <w:num w:numId="26">
    <w:abstractNumId w:val="5"/>
  </w:num>
  <w:num w:numId="27">
    <w:abstractNumId w:val="19"/>
  </w:num>
  <w:num w:numId="28">
    <w:abstractNumId w:val="1"/>
  </w:num>
  <w:num w:numId="29">
    <w:abstractNumId w:val="22"/>
  </w:num>
  <w:num w:numId="30">
    <w:abstractNumId w:val="2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7986"/>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117FE"/>
    <w:rsid w:val="00011F9F"/>
    <w:rsid w:val="000143DB"/>
    <w:rsid w:val="000149DE"/>
    <w:rsid w:val="00016E0C"/>
    <w:rsid w:val="00022F1C"/>
    <w:rsid w:val="00023062"/>
    <w:rsid w:val="00024163"/>
    <w:rsid w:val="00026AA8"/>
    <w:rsid w:val="00027633"/>
    <w:rsid w:val="0004688A"/>
    <w:rsid w:val="00050C90"/>
    <w:rsid w:val="00052715"/>
    <w:rsid w:val="00055EB8"/>
    <w:rsid w:val="000641C7"/>
    <w:rsid w:val="00064AAA"/>
    <w:rsid w:val="00065B52"/>
    <w:rsid w:val="000667FF"/>
    <w:rsid w:val="00070025"/>
    <w:rsid w:val="00077AAF"/>
    <w:rsid w:val="00080035"/>
    <w:rsid w:val="000805C3"/>
    <w:rsid w:val="0008145D"/>
    <w:rsid w:val="0008493E"/>
    <w:rsid w:val="000907B4"/>
    <w:rsid w:val="00092C4E"/>
    <w:rsid w:val="000932A8"/>
    <w:rsid w:val="00097815"/>
    <w:rsid w:val="00097D20"/>
    <w:rsid w:val="000A005F"/>
    <w:rsid w:val="000A0938"/>
    <w:rsid w:val="000A1E1D"/>
    <w:rsid w:val="000A26DA"/>
    <w:rsid w:val="000A67FD"/>
    <w:rsid w:val="000A719C"/>
    <w:rsid w:val="000B089E"/>
    <w:rsid w:val="000B10F6"/>
    <w:rsid w:val="000B1A85"/>
    <w:rsid w:val="000B40D3"/>
    <w:rsid w:val="000B4B13"/>
    <w:rsid w:val="000B4DBF"/>
    <w:rsid w:val="000B672A"/>
    <w:rsid w:val="000C3684"/>
    <w:rsid w:val="000D308E"/>
    <w:rsid w:val="000D38B1"/>
    <w:rsid w:val="000D3D06"/>
    <w:rsid w:val="000E1C5B"/>
    <w:rsid w:val="000E41CD"/>
    <w:rsid w:val="000E5041"/>
    <w:rsid w:val="000E5A83"/>
    <w:rsid w:val="000E6D46"/>
    <w:rsid w:val="000F0087"/>
    <w:rsid w:val="000F3AD5"/>
    <w:rsid w:val="000F4B5A"/>
    <w:rsid w:val="000F4BDE"/>
    <w:rsid w:val="000F5BD9"/>
    <w:rsid w:val="000F5CD7"/>
    <w:rsid w:val="000F766E"/>
    <w:rsid w:val="0010067B"/>
    <w:rsid w:val="00101679"/>
    <w:rsid w:val="001042E9"/>
    <w:rsid w:val="001047AB"/>
    <w:rsid w:val="001102B1"/>
    <w:rsid w:val="00111DEE"/>
    <w:rsid w:val="00112352"/>
    <w:rsid w:val="00112D75"/>
    <w:rsid w:val="00115208"/>
    <w:rsid w:val="00117D43"/>
    <w:rsid w:val="00121572"/>
    <w:rsid w:val="0012296F"/>
    <w:rsid w:val="00122BD5"/>
    <w:rsid w:val="00125A5B"/>
    <w:rsid w:val="00125BC4"/>
    <w:rsid w:val="0012656E"/>
    <w:rsid w:val="00127D22"/>
    <w:rsid w:val="00130133"/>
    <w:rsid w:val="0013183A"/>
    <w:rsid w:val="00134473"/>
    <w:rsid w:val="00135891"/>
    <w:rsid w:val="00141D24"/>
    <w:rsid w:val="00141D56"/>
    <w:rsid w:val="00145DA0"/>
    <w:rsid w:val="0015024B"/>
    <w:rsid w:val="001516DF"/>
    <w:rsid w:val="001521EE"/>
    <w:rsid w:val="00153F9A"/>
    <w:rsid w:val="00154421"/>
    <w:rsid w:val="00156831"/>
    <w:rsid w:val="00165BFE"/>
    <w:rsid w:val="0017045E"/>
    <w:rsid w:val="00170FE3"/>
    <w:rsid w:val="00171141"/>
    <w:rsid w:val="00171BDD"/>
    <w:rsid w:val="00172175"/>
    <w:rsid w:val="00172394"/>
    <w:rsid w:val="00173B4E"/>
    <w:rsid w:val="00175EEB"/>
    <w:rsid w:val="00176BF4"/>
    <w:rsid w:val="00181DCF"/>
    <w:rsid w:val="001839A9"/>
    <w:rsid w:val="001843A6"/>
    <w:rsid w:val="00184CE3"/>
    <w:rsid w:val="00187B7A"/>
    <w:rsid w:val="001907D1"/>
    <w:rsid w:val="001928E8"/>
    <w:rsid w:val="00195C30"/>
    <w:rsid w:val="00197DE4"/>
    <w:rsid w:val="001A1826"/>
    <w:rsid w:val="001A1DD9"/>
    <w:rsid w:val="001A3A5C"/>
    <w:rsid w:val="001A3FF7"/>
    <w:rsid w:val="001A48AE"/>
    <w:rsid w:val="001A4913"/>
    <w:rsid w:val="001A5AE4"/>
    <w:rsid w:val="001A74CD"/>
    <w:rsid w:val="001A797C"/>
    <w:rsid w:val="001B1DD0"/>
    <w:rsid w:val="001B23D8"/>
    <w:rsid w:val="001B37E0"/>
    <w:rsid w:val="001B5525"/>
    <w:rsid w:val="001C08B8"/>
    <w:rsid w:val="001C2260"/>
    <w:rsid w:val="001C6376"/>
    <w:rsid w:val="001D3F3B"/>
    <w:rsid w:val="001D4781"/>
    <w:rsid w:val="001D61B9"/>
    <w:rsid w:val="001D648E"/>
    <w:rsid w:val="001D7D0D"/>
    <w:rsid w:val="001E0B1E"/>
    <w:rsid w:val="001E1B82"/>
    <w:rsid w:val="001E1D12"/>
    <w:rsid w:val="001E2680"/>
    <w:rsid w:val="001E3C8B"/>
    <w:rsid w:val="001E45F9"/>
    <w:rsid w:val="001E4AD8"/>
    <w:rsid w:val="001E6539"/>
    <w:rsid w:val="001F66B0"/>
    <w:rsid w:val="001F7EB0"/>
    <w:rsid w:val="00200089"/>
    <w:rsid w:val="002007A9"/>
    <w:rsid w:val="00201F9D"/>
    <w:rsid w:val="00202848"/>
    <w:rsid w:val="00203858"/>
    <w:rsid w:val="00205C54"/>
    <w:rsid w:val="002061B4"/>
    <w:rsid w:val="00207957"/>
    <w:rsid w:val="00212108"/>
    <w:rsid w:val="0021521E"/>
    <w:rsid w:val="00216182"/>
    <w:rsid w:val="0021671B"/>
    <w:rsid w:val="002240D0"/>
    <w:rsid w:val="00224422"/>
    <w:rsid w:val="00233129"/>
    <w:rsid w:val="002345F8"/>
    <w:rsid w:val="00236007"/>
    <w:rsid w:val="0024032B"/>
    <w:rsid w:val="00242778"/>
    <w:rsid w:val="002471B8"/>
    <w:rsid w:val="00253E2B"/>
    <w:rsid w:val="00254DD2"/>
    <w:rsid w:val="0025561C"/>
    <w:rsid w:val="00256268"/>
    <w:rsid w:val="00261547"/>
    <w:rsid w:val="002615EC"/>
    <w:rsid w:val="00261F0E"/>
    <w:rsid w:val="0026384C"/>
    <w:rsid w:val="00270759"/>
    <w:rsid w:val="002717C9"/>
    <w:rsid w:val="002720AE"/>
    <w:rsid w:val="0027231D"/>
    <w:rsid w:val="002738A6"/>
    <w:rsid w:val="002815F3"/>
    <w:rsid w:val="00283896"/>
    <w:rsid w:val="00284177"/>
    <w:rsid w:val="00290543"/>
    <w:rsid w:val="0029118E"/>
    <w:rsid w:val="00291BF9"/>
    <w:rsid w:val="002940D3"/>
    <w:rsid w:val="00294845"/>
    <w:rsid w:val="002955EC"/>
    <w:rsid w:val="002960C5"/>
    <w:rsid w:val="002A2C0C"/>
    <w:rsid w:val="002A60D5"/>
    <w:rsid w:val="002B6BEE"/>
    <w:rsid w:val="002B7203"/>
    <w:rsid w:val="002B78AE"/>
    <w:rsid w:val="002B7C05"/>
    <w:rsid w:val="002C03D0"/>
    <w:rsid w:val="002C19DF"/>
    <w:rsid w:val="002C60F8"/>
    <w:rsid w:val="002D2AA4"/>
    <w:rsid w:val="002D3BF3"/>
    <w:rsid w:val="002D40E1"/>
    <w:rsid w:val="002D4B3A"/>
    <w:rsid w:val="002D5592"/>
    <w:rsid w:val="002D620C"/>
    <w:rsid w:val="002D6D39"/>
    <w:rsid w:val="002D778F"/>
    <w:rsid w:val="002E73B2"/>
    <w:rsid w:val="002E7608"/>
    <w:rsid w:val="002E7E2C"/>
    <w:rsid w:val="002F1D28"/>
    <w:rsid w:val="00300060"/>
    <w:rsid w:val="00302279"/>
    <w:rsid w:val="00304406"/>
    <w:rsid w:val="00304751"/>
    <w:rsid w:val="0031022F"/>
    <w:rsid w:val="0031313F"/>
    <w:rsid w:val="00313EDD"/>
    <w:rsid w:val="0031544B"/>
    <w:rsid w:val="00315860"/>
    <w:rsid w:val="0031705C"/>
    <w:rsid w:val="00320175"/>
    <w:rsid w:val="00320940"/>
    <w:rsid w:val="00320DD0"/>
    <w:rsid w:val="0032379B"/>
    <w:rsid w:val="00323975"/>
    <w:rsid w:val="00324951"/>
    <w:rsid w:val="003270CD"/>
    <w:rsid w:val="003316E9"/>
    <w:rsid w:val="0033370D"/>
    <w:rsid w:val="00334408"/>
    <w:rsid w:val="003358E7"/>
    <w:rsid w:val="003368B5"/>
    <w:rsid w:val="00343EAD"/>
    <w:rsid w:val="003449EE"/>
    <w:rsid w:val="00344EF0"/>
    <w:rsid w:val="0034516D"/>
    <w:rsid w:val="003507AA"/>
    <w:rsid w:val="00352C03"/>
    <w:rsid w:val="00354FE4"/>
    <w:rsid w:val="00360F66"/>
    <w:rsid w:val="00366F33"/>
    <w:rsid w:val="00373BBC"/>
    <w:rsid w:val="00374F48"/>
    <w:rsid w:val="00375D9A"/>
    <w:rsid w:val="003766C3"/>
    <w:rsid w:val="003768FB"/>
    <w:rsid w:val="0038030D"/>
    <w:rsid w:val="00381CDD"/>
    <w:rsid w:val="00381F69"/>
    <w:rsid w:val="00382E73"/>
    <w:rsid w:val="00383531"/>
    <w:rsid w:val="003A132E"/>
    <w:rsid w:val="003A2937"/>
    <w:rsid w:val="003A6256"/>
    <w:rsid w:val="003B4BF5"/>
    <w:rsid w:val="003C0F72"/>
    <w:rsid w:val="003C4824"/>
    <w:rsid w:val="003C4AEF"/>
    <w:rsid w:val="003C673E"/>
    <w:rsid w:val="003D1A2A"/>
    <w:rsid w:val="003D7736"/>
    <w:rsid w:val="003E35B1"/>
    <w:rsid w:val="003F2B53"/>
    <w:rsid w:val="003F2C16"/>
    <w:rsid w:val="003F4851"/>
    <w:rsid w:val="003F5339"/>
    <w:rsid w:val="003F63C2"/>
    <w:rsid w:val="003F68DD"/>
    <w:rsid w:val="004015CF"/>
    <w:rsid w:val="00406B75"/>
    <w:rsid w:val="004107E7"/>
    <w:rsid w:val="0041163A"/>
    <w:rsid w:val="00412543"/>
    <w:rsid w:val="00413479"/>
    <w:rsid w:val="004178D9"/>
    <w:rsid w:val="00420A63"/>
    <w:rsid w:val="0042292C"/>
    <w:rsid w:val="00422FC3"/>
    <w:rsid w:val="004303C0"/>
    <w:rsid w:val="004308DE"/>
    <w:rsid w:val="00433451"/>
    <w:rsid w:val="00433A17"/>
    <w:rsid w:val="004359BC"/>
    <w:rsid w:val="00440595"/>
    <w:rsid w:val="00442AA0"/>
    <w:rsid w:val="00442C8D"/>
    <w:rsid w:val="004439F1"/>
    <w:rsid w:val="0044498F"/>
    <w:rsid w:val="00444F1C"/>
    <w:rsid w:val="00445710"/>
    <w:rsid w:val="00446959"/>
    <w:rsid w:val="00446CAF"/>
    <w:rsid w:val="00446CE8"/>
    <w:rsid w:val="004476CA"/>
    <w:rsid w:val="004506F3"/>
    <w:rsid w:val="004508DC"/>
    <w:rsid w:val="0045111A"/>
    <w:rsid w:val="004572F2"/>
    <w:rsid w:val="00457BF1"/>
    <w:rsid w:val="004605B1"/>
    <w:rsid w:val="00460661"/>
    <w:rsid w:val="00461695"/>
    <w:rsid w:val="0046171B"/>
    <w:rsid w:val="00462B3C"/>
    <w:rsid w:val="00462BC6"/>
    <w:rsid w:val="00462E7F"/>
    <w:rsid w:val="00463CBD"/>
    <w:rsid w:val="00465B37"/>
    <w:rsid w:val="00470BC9"/>
    <w:rsid w:val="004739E4"/>
    <w:rsid w:val="00474696"/>
    <w:rsid w:val="0047693D"/>
    <w:rsid w:val="00476B5F"/>
    <w:rsid w:val="00477F21"/>
    <w:rsid w:val="0049223D"/>
    <w:rsid w:val="00492BC2"/>
    <w:rsid w:val="00493ED6"/>
    <w:rsid w:val="00497BEA"/>
    <w:rsid w:val="004A36DE"/>
    <w:rsid w:val="004A493C"/>
    <w:rsid w:val="004A7A69"/>
    <w:rsid w:val="004B1C9D"/>
    <w:rsid w:val="004B1FD7"/>
    <w:rsid w:val="004C0143"/>
    <w:rsid w:val="004C2DA4"/>
    <w:rsid w:val="004C5430"/>
    <w:rsid w:val="004C68CF"/>
    <w:rsid w:val="004C7D88"/>
    <w:rsid w:val="004D3C06"/>
    <w:rsid w:val="004D3DDA"/>
    <w:rsid w:val="004E399B"/>
    <w:rsid w:val="004E6BC2"/>
    <w:rsid w:val="004F36F8"/>
    <w:rsid w:val="004F3A89"/>
    <w:rsid w:val="004F50B4"/>
    <w:rsid w:val="005009E7"/>
    <w:rsid w:val="00501BE6"/>
    <w:rsid w:val="00503D91"/>
    <w:rsid w:val="00503FE8"/>
    <w:rsid w:val="00504F84"/>
    <w:rsid w:val="00511836"/>
    <w:rsid w:val="00512054"/>
    <w:rsid w:val="0051255E"/>
    <w:rsid w:val="005175D8"/>
    <w:rsid w:val="005236D2"/>
    <w:rsid w:val="00525728"/>
    <w:rsid w:val="00526F5D"/>
    <w:rsid w:val="00527C6F"/>
    <w:rsid w:val="005315CB"/>
    <w:rsid w:val="00532985"/>
    <w:rsid w:val="0053386A"/>
    <w:rsid w:val="0053397F"/>
    <w:rsid w:val="00536B78"/>
    <w:rsid w:val="00540694"/>
    <w:rsid w:val="00542113"/>
    <w:rsid w:val="00542F5C"/>
    <w:rsid w:val="0054492E"/>
    <w:rsid w:val="00544DAF"/>
    <w:rsid w:val="005517EB"/>
    <w:rsid w:val="00557E57"/>
    <w:rsid w:val="0056135F"/>
    <w:rsid w:val="005613B2"/>
    <w:rsid w:val="00563CA8"/>
    <w:rsid w:val="00563E86"/>
    <w:rsid w:val="00564E7B"/>
    <w:rsid w:val="0056554D"/>
    <w:rsid w:val="005658D5"/>
    <w:rsid w:val="0056680D"/>
    <w:rsid w:val="00567601"/>
    <w:rsid w:val="0057024D"/>
    <w:rsid w:val="00571410"/>
    <w:rsid w:val="0057320A"/>
    <w:rsid w:val="005764BA"/>
    <w:rsid w:val="00576A8D"/>
    <w:rsid w:val="00584759"/>
    <w:rsid w:val="00584AF2"/>
    <w:rsid w:val="00584BE2"/>
    <w:rsid w:val="005855B4"/>
    <w:rsid w:val="00587B8F"/>
    <w:rsid w:val="00592C0B"/>
    <w:rsid w:val="005950B0"/>
    <w:rsid w:val="005A09E0"/>
    <w:rsid w:val="005A3F4F"/>
    <w:rsid w:val="005A44B1"/>
    <w:rsid w:val="005A5B62"/>
    <w:rsid w:val="005A6C6B"/>
    <w:rsid w:val="005A7A86"/>
    <w:rsid w:val="005B255E"/>
    <w:rsid w:val="005B2D87"/>
    <w:rsid w:val="005C0DE0"/>
    <w:rsid w:val="005C16B6"/>
    <w:rsid w:val="005C27BD"/>
    <w:rsid w:val="005D0EEB"/>
    <w:rsid w:val="005D24CF"/>
    <w:rsid w:val="005D32D7"/>
    <w:rsid w:val="005D37E7"/>
    <w:rsid w:val="005E102D"/>
    <w:rsid w:val="005E3A42"/>
    <w:rsid w:val="005E463A"/>
    <w:rsid w:val="005E5222"/>
    <w:rsid w:val="005E6B45"/>
    <w:rsid w:val="005F2F84"/>
    <w:rsid w:val="005F42EA"/>
    <w:rsid w:val="005F74B8"/>
    <w:rsid w:val="00600000"/>
    <w:rsid w:val="006033A2"/>
    <w:rsid w:val="00604D2D"/>
    <w:rsid w:val="00605BDA"/>
    <w:rsid w:val="006062F3"/>
    <w:rsid w:val="00607C03"/>
    <w:rsid w:val="0061078C"/>
    <w:rsid w:val="00611582"/>
    <w:rsid w:val="00612816"/>
    <w:rsid w:val="00613A07"/>
    <w:rsid w:val="00614CDB"/>
    <w:rsid w:val="0061569C"/>
    <w:rsid w:val="0061684B"/>
    <w:rsid w:val="00620BEE"/>
    <w:rsid w:val="006217D2"/>
    <w:rsid w:val="00621B80"/>
    <w:rsid w:val="00632BBD"/>
    <w:rsid w:val="00635E6C"/>
    <w:rsid w:val="0064147F"/>
    <w:rsid w:val="00643138"/>
    <w:rsid w:val="00643F71"/>
    <w:rsid w:val="006477DE"/>
    <w:rsid w:val="00647806"/>
    <w:rsid w:val="006501B2"/>
    <w:rsid w:val="00650B8A"/>
    <w:rsid w:val="00653FA3"/>
    <w:rsid w:val="00654384"/>
    <w:rsid w:val="00654AFB"/>
    <w:rsid w:val="006554B2"/>
    <w:rsid w:val="006562E2"/>
    <w:rsid w:val="00665201"/>
    <w:rsid w:val="00666531"/>
    <w:rsid w:val="00666869"/>
    <w:rsid w:val="006672AF"/>
    <w:rsid w:val="006745BD"/>
    <w:rsid w:val="006834CD"/>
    <w:rsid w:val="00684AF6"/>
    <w:rsid w:val="006903D4"/>
    <w:rsid w:val="006903E4"/>
    <w:rsid w:val="00692B49"/>
    <w:rsid w:val="00694695"/>
    <w:rsid w:val="00697358"/>
    <w:rsid w:val="006979BA"/>
    <w:rsid w:val="006A4B2F"/>
    <w:rsid w:val="006B245D"/>
    <w:rsid w:val="006B446D"/>
    <w:rsid w:val="006B6121"/>
    <w:rsid w:val="006B6EA7"/>
    <w:rsid w:val="006C0716"/>
    <w:rsid w:val="006C1AAA"/>
    <w:rsid w:val="006C1B5C"/>
    <w:rsid w:val="006C1D89"/>
    <w:rsid w:val="006C419A"/>
    <w:rsid w:val="006D0126"/>
    <w:rsid w:val="006D18E0"/>
    <w:rsid w:val="006D374F"/>
    <w:rsid w:val="006D3D7B"/>
    <w:rsid w:val="006D449E"/>
    <w:rsid w:val="006D6DB3"/>
    <w:rsid w:val="006E034C"/>
    <w:rsid w:val="006F143C"/>
    <w:rsid w:val="006F6BB2"/>
    <w:rsid w:val="0070078C"/>
    <w:rsid w:val="00700D41"/>
    <w:rsid w:val="00701B21"/>
    <w:rsid w:val="007044B8"/>
    <w:rsid w:val="007101CE"/>
    <w:rsid w:val="007109F5"/>
    <w:rsid w:val="0071428B"/>
    <w:rsid w:val="0072228E"/>
    <w:rsid w:val="00722376"/>
    <w:rsid w:val="00722603"/>
    <w:rsid w:val="00727C09"/>
    <w:rsid w:val="007330B1"/>
    <w:rsid w:val="00736D74"/>
    <w:rsid w:val="00740B17"/>
    <w:rsid w:val="00743AF4"/>
    <w:rsid w:val="00744058"/>
    <w:rsid w:val="00744DF5"/>
    <w:rsid w:val="007513CF"/>
    <w:rsid w:val="0075502F"/>
    <w:rsid w:val="007555E6"/>
    <w:rsid w:val="00761BFA"/>
    <w:rsid w:val="00763964"/>
    <w:rsid w:val="007642CE"/>
    <w:rsid w:val="00771B5F"/>
    <w:rsid w:val="007721FC"/>
    <w:rsid w:val="00773556"/>
    <w:rsid w:val="007810E1"/>
    <w:rsid w:val="00781B58"/>
    <w:rsid w:val="00781BAE"/>
    <w:rsid w:val="007842A9"/>
    <w:rsid w:val="007879A3"/>
    <w:rsid w:val="0079084B"/>
    <w:rsid w:val="00791A73"/>
    <w:rsid w:val="007943C3"/>
    <w:rsid w:val="00795004"/>
    <w:rsid w:val="00796A17"/>
    <w:rsid w:val="007A0BBE"/>
    <w:rsid w:val="007A0E34"/>
    <w:rsid w:val="007A6040"/>
    <w:rsid w:val="007A6AA7"/>
    <w:rsid w:val="007B0BE6"/>
    <w:rsid w:val="007B327A"/>
    <w:rsid w:val="007B3310"/>
    <w:rsid w:val="007B4C05"/>
    <w:rsid w:val="007C010C"/>
    <w:rsid w:val="007C173F"/>
    <w:rsid w:val="007C214B"/>
    <w:rsid w:val="007C3263"/>
    <w:rsid w:val="007D2375"/>
    <w:rsid w:val="007D2A9A"/>
    <w:rsid w:val="007D570A"/>
    <w:rsid w:val="007E2428"/>
    <w:rsid w:val="007F160D"/>
    <w:rsid w:val="007F2A26"/>
    <w:rsid w:val="007F337B"/>
    <w:rsid w:val="007F687C"/>
    <w:rsid w:val="00800981"/>
    <w:rsid w:val="0081000C"/>
    <w:rsid w:val="008105F8"/>
    <w:rsid w:val="00810CA2"/>
    <w:rsid w:val="00814329"/>
    <w:rsid w:val="00814977"/>
    <w:rsid w:val="00817AAE"/>
    <w:rsid w:val="00817D85"/>
    <w:rsid w:val="00820EF3"/>
    <w:rsid w:val="0082121E"/>
    <w:rsid w:val="00821A14"/>
    <w:rsid w:val="00824575"/>
    <w:rsid w:val="00824B0C"/>
    <w:rsid w:val="00825223"/>
    <w:rsid w:val="00827DA5"/>
    <w:rsid w:val="00831024"/>
    <w:rsid w:val="0083112C"/>
    <w:rsid w:val="0083210B"/>
    <w:rsid w:val="008322CE"/>
    <w:rsid w:val="00832F6B"/>
    <w:rsid w:val="00833598"/>
    <w:rsid w:val="008335B3"/>
    <w:rsid w:val="00842E0A"/>
    <w:rsid w:val="00844266"/>
    <w:rsid w:val="00847A4C"/>
    <w:rsid w:val="00854150"/>
    <w:rsid w:val="0085466D"/>
    <w:rsid w:val="00856CC8"/>
    <w:rsid w:val="00861905"/>
    <w:rsid w:val="00864A55"/>
    <w:rsid w:val="00865C95"/>
    <w:rsid w:val="00865E59"/>
    <w:rsid w:val="00874047"/>
    <w:rsid w:val="008752E0"/>
    <w:rsid w:val="008803C8"/>
    <w:rsid w:val="00880656"/>
    <w:rsid w:val="00890D90"/>
    <w:rsid w:val="00891678"/>
    <w:rsid w:val="008949DA"/>
    <w:rsid w:val="0089599A"/>
    <w:rsid w:val="00895DE8"/>
    <w:rsid w:val="00895E59"/>
    <w:rsid w:val="00896BE1"/>
    <w:rsid w:val="008A0EB1"/>
    <w:rsid w:val="008A270F"/>
    <w:rsid w:val="008A34FF"/>
    <w:rsid w:val="008A5004"/>
    <w:rsid w:val="008A5820"/>
    <w:rsid w:val="008B0079"/>
    <w:rsid w:val="008B0B6B"/>
    <w:rsid w:val="008B14C8"/>
    <w:rsid w:val="008B1593"/>
    <w:rsid w:val="008B382C"/>
    <w:rsid w:val="008B5FFF"/>
    <w:rsid w:val="008B6A65"/>
    <w:rsid w:val="008C11BF"/>
    <w:rsid w:val="008C158C"/>
    <w:rsid w:val="008C41DC"/>
    <w:rsid w:val="008C4593"/>
    <w:rsid w:val="008C5F59"/>
    <w:rsid w:val="008D0634"/>
    <w:rsid w:val="008D1AA9"/>
    <w:rsid w:val="008D1C39"/>
    <w:rsid w:val="008D1F34"/>
    <w:rsid w:val="008D3F69"/>
    <w:rsid w:val="008D7D4A"/>
    <w:rsid w:val="008E35DF"/>
    <w:rsid w:val="008E5360"/>
    <w:rsid w:val="008F4184"/>
    <w:rsid w:val="008F5446"/>
    <w:rsid w:val="008F7E87"/>
    <w:rsid w:val="009004DE"/>
    <w:rsid w:val="009004E0"/>
    <w:rsid w:val="00900C09"/>
    <w:rsid w:val="0090147E"/>
    <w:rsid w:val="00901DB3"/>
    <w:rsid w:val="009048CD"/>
    <w:rsid w:val="009055D9"/>
    <w:rsid w:val="00905DD4"/>
    <w:rsid w:val="00906325"/>
    <w:rsid w:val="009101EA"/>
    <w:rsid w:val="009108C6"/>
    <w:rsid w:val="009138D0"/>
    <w:rsid w:val="00913AC8"/>
    <w:rsid w:val="00915B92"/>
    <w:rsid w:val="00916D71"/>
    <w:rsid w:val="00917854"/>
    <w:rsid w:val="00922770"/>
    <w:rsid w:val="00927DC4"/>
    <w:rsid w:val="00931C8F"/>
    <w:rsid w:val="0093225B"/>
    <w:rsid w:val="00932AE0"/>
    <w:rsid w:val="009334F4"/>
    <w:rsid w:val="009344EB"/>
    <w:rsid w:val="0093460D"/>
    <w:rsid w:val="00936032"/>
    <w:rsid w:val="00936E4B"/>
    <w:rsid w:val="00937964"/>
    <w:rsid w:val="00937BE3"/>
    <w:rsid w:val="00942D15"/>
    <w:rsid w:val="00943C9D"/>
    <w:rsid w:val="00944DCC"/>
    <w:rsid w:val="0095060B"/>
    <w:rsid w:val="009508D3"/>
    <w:rsid w:val="00951B92"/>
    <w:rsid w:val="0095372A"/>
    <w:rsid w:val="009540E4"/>
    <w:rsid w:val="00954A9F"/>
    <w:rsid w:val="00955127"/>
    <w:rsid w:val="0095590E"/>
    <w:rsid w:val="00966258"/>
    <w:rsid w:val="00967833"/>
    <w:rsid w:val="009745CF"/>
    <w:rsid w:val="00977B3D"/>
    <w:rsid w:val="00981944"/>
    <w:rsid w:val="00986AF1"/>
    <w:rsid w:val="00986CD2"/>
    <w:rsid w:val="009908D5"/>
    <w:rsid w:val="00990A7E"/>
    <w:rsid w:val="00990F50"/>
    <w:rsid w:val="00991A03"/>
    <w:rsid w:val="00994E78"/>
    <w:rsid w:val="009977C7"/>
    <w:rsid w:val="00997C1C"/>
    <w:rsid w:val="009A257C"/>
    <w:rsid w:val="009A39F2"/>
    <w:rsid w:val="009A454E"/>
    <w:rsid w:val="009A6444"/>
    <w:rsid w:val="009A75B8"/>
    <w:rsid w:val="009A7797"/>
    <w:rsid w:val="009B033C"/>
    <w:rsid w:val="009B347D"/>
    <w:rsid w:val="009B3DBD"/>
    <w:rsid w:val="009C3931"/>
    <w:rsid w:val="009C3E25"/>
    <w:rsid w:val="009C687D"/>
    <w:rsid w:val="009D046C"/>
    <w:rsid w:val="009D0A3F"/>
    <w:rsid w:val="009D0F21"/>
    <w:rsid w:val="009D1DBC"/>
    <w:rsid w:val="009D2573"/>
    <w:rsid w:val="009D3627"/>
    <w:rsid w:val="009D3C5D"/>
    <w:rsid w:val="009D5F99"/>
    <w:rsid w:val="009D60AC"/>
    <w:rsid w:val="009D745A"/>
    <w:rsid w:val="009D7530"/>
    <w:rsid w:val="009E06FA"/>
    <w:rsid w:val="009E3200"/>
    <w:rsid w:val="009E3300"/>
    <w:rsid w:val="009E52F8"/>
    <w:rsid w:val="009E59F5"/>
    <w:rsid w:val="009F0737"/>
    <w:rsid w:val="009F0DFD"/>
    <w:rsid w:val="009F1C5C"/>
    <w:rsid w:val="009F6465"/>
    <w:rsid w:val="009F6724"/>
    <w:rsid w:val="009F6D66"/>
    <w:rsid w:val="009F6D97"/>
    <w:rsid w:val="009F6F46"/>
    <w:rsid w:val="009F75CB"/>
    <w:rsid w:val="00A02B29"/>
    <w:rsid w:val="00A04A13"/>
    <w:rsid w:val="00A077BB"/>
    <w:rsid w:val="00A1065A"/>
    <w:rsid w:val="00A106BF"/>
    <w:rsid w:val="00A12E7D"/>
    <w:rsid w:val="00A136B8"/>
    <w:rsid w:val="00A2137A"/>
    <w:rsid w:val="00A23852"/>
    <w:rsid w:val="00A27BD3"/>
    <w:rsid w:val="00A27E38"/>
    <w:rsid w:val="00A30A56"/>
    <w:rsid w:val="00A30CF0"/>
    <w:rsid w:val="00A30E94"/>
    <w:rsid w:val="00A31367"/>
    <w:rsid w:val="00A34860"/>
    <w:rsid w:val="00A34E87"/>
    <w:rsid w:val="00A36B7A"/>
    <w:rsid w:val="00A40CD6"/>
    <w:rsid w:val="00A41475"/>
    <w:rsid w:val="00A419CD"/>
    <w:rsid w:val="00A4256E"/>
    <w:rsid w:val="00A45814"/>
    <w:rsid w:val="00A576B5"/>
    <w:rsid w:val="00A57C80"/>
    <w:rsid w:val="00A62648"/>
    <w:rsid w:val="00A64C50"/>
    <w:rsid w:val="00A65470"/>
    <w:rsid w:val="00A6633A"/>
    <w:rsid w:val="00A67E44"/>
    <w:rsid w:val="00A736CD"/>
    <w:rsid w:val="00A74187"/>
    <w:rsid w:val="00A7492D"/>
    <w:rsid w:val="00A74FF6"/>
    <w:rsid w:val="00A76EF0"/>
    <w:rsid w:val="00A816DE"/>
    <w:rsid w:val="00A8270C"/>
    <w:rsid w:val="00A83039"/>
    <w:rsid w:val="00A83DA9"/>
    <w:rsid w:val="00A84166"/>
    <w:rsid w:val="00A858D3"/>
    <w:rsid w:val="00A8631A"/>
    <w:rsid w:val="00A87233"/>
    <w:rsid w:val="00A91872"/>
    <w:rsid w:val="00A96BFF"/>
    <w:rsid w:val="00AA17A6"/>
    <w:rsid w:val="00AA277A"/>
    <w:rsid w:val="00AA646F"/>
    <w:rsid w:val="00AA6BAB"/>
    <w:rsid w:val="00AA78C1"/>
    <w:rsid w:val="00AB034E"/>
    <w:rsid w:val="00AB07AB"/>
    <w:rsid w:val="00AB0FA8"/>
    <w:rsid w:val="00AB26AB"/>
    <w:rsid w:val="00AB4158"/>
    <w:rsid w:val="00AB4E3E"/>
    <w:rsid w:val="00AB51F5"/>
    <w:rsid w:val="00AB620D"/>
    <w:rsid w:val="00AC0E9A"/>
    <w:rsid w:val="00AC13A2"/>
    <w:rsid w:val="00AC3D1F"/>
    <w:rsid w:val="00AC481E"/>
    <w:rsid w:val="00AC4C1E"/>
    <w:rsid w:val="00AC5C19"/>
    <w:rsid w:val="00AD0235"/>
    <w:rsid w:val="00AD0342"/>
    <w:rsid w:val="00AD1F5C"/>
    <w:rsid w:val="00AD49C0"/>
    <w:rsid w:val="00AD63A7"/>
    <w:rsid w:val="00AD77A7"/>
    <w:rsid w:val="00AE05FF"/>
    <w:rsid w:val="00AE1DCD"/>
    <w:rsid w:val="00AE249B"/>
    <w:rsid w:val="00AE250A"/>
    <w:rsid w:val="00AE2979"/>
    <w:rsid w:val="00AE33F2"/>
    <w:rsid w:val="00AE4203"/>
    <w:rsid w:val="00AE5402"/>
    <w:rsid w:val="00AE681F"/>
    <w:rsid w:val="00AE7F30"/>
    <w:rsid w:val="00AF2161"/>
    <w:rsid w:val="00AF4B11"/>
    <w:rsid w:val="00AF6504"/>
    <w:rsid w:val="00B026E3"/>
    <w:rsid w:val="00B02CA5"/>
    <w:rsid w:val="00B0345A"/>
    <w:rsid w:val="00B038FB"/>
    <w:rsid w:val="00B04728"/>
    <w:rsid w:val="00B10069"/>
    <w:rsid w:val="00B105E4"/>
    <w:rsid w:val="00B125DA"/>
    <w:rsid w:val="00B2169C"/>
    <w:rsid w:val="00B23DC4"/>
    <w:rsid w:val="00B24D97"/>
    <w:rsid w:val="00B25231"/>
    <w:rsid w:val="00B31B6E"/>
    <w:rsid w:val="00B362B0"/>
    <w:rsid w:val="00B37A5D"/>
    <w:rsid w:val="00B408A4"/>
    <w:rsid w:val="00B41464"/>
    <w:rsid w:val="00B43FC1"/>
    <w:rsid w:val="00B46189"/>
    <w:rsid w:val="00B50063"/>
    <w:rsid w:val="00B50E0A"/>
    <w:rsid w:val="00B52F5D"/>
    <w:rsid w:val="00B606FA"/>
    <w:rsid w:val="00B61CAC"/>
    <w:rsid w:val="00B6238B"/>
    <w:rsid w:val="00B62E50"/>
    <w:rsid w:val="00B635BF"/>
    <w:rsid w:val="00B65D66"/>
    <w:rsid w:val="00B66272"/>
    <w:rsid w:val="00B66C4D"/>
    <w:rsid w:val="00B70A9C"/>
    <w:rsid w:val="00B71459"/>
    <w:rsid w:val="00B73E82"/>
    <w:rsid w:val="00B73F52"/>
    <w:rsid w:val="00B751EC"/>
    <w:rsid w:val="00B7622B"/>
    <w:rsid w:val="00B76817"/>
    <w:rsid w:val="00B76A62"/>
    <w:rsid w:val="00B77125"/>
    <w:rsid w:val="00B77790"/>
    <w:rsid w:val="00B81ED9"/>
    <w:rsid w:val="00B83305"/>
    <w:rsid w:val="00B83388"/>
    <w:rsid w:val="00B84577"/>
    <w:rsid w:val="00B849D4"/>
    <w:rsid w:val="00B84A8C"/>
    <w:rsid w:val="00B85F45"/>
    <w:rsid w:val="00B86C13"/>
    <w:rsid w:val="00B87488"/>
    <w:rsid w:val="00B8792F"/>
    <w:rsid w:val="00B94A21"/>
    <w:rsid w:val="00B96550"/>
    <w:rsid w:val="00B979FB"/>
    <w:rsid w:val="00BA1C64"/>
    <w:rsid w:val="00BB15B2"/>
    <w:rsid w:val="00BB2AD3"/>
    <w:rsid w:val="00BB385E"/>
    <w:rsid w:val="00BB630C"/>
    <w:rsid w:val="00BB63BE"/>
    <w:rsid w:val="00BB73EE"/>
    <w:rsid w:val="00BC236F"/>
    <w:rsid w:val="00BC3508"/>
    <w:rsid w:val="00BC656B"/>
    <w:rsid w:val="00BD0286"/>
    <w:rsid w:val="00BD06EF"/>
    <w:rsid w:val="00BD2C1C"/>
    <w:rsid w:val="00BD2E3E"/>
    <w:rsid w:val="00BD4A21"/>
    <w:rsid w:val="00BD5BE7"/>
    <w:rsid w:val="00BD618F"/>
    <w:rsid w:val="00BD6293"/>
    <w:rsid w:val="00BE132A"/>
    <w:rsid w:val="00BE1A1D"/>
    <w:rsid w:val="00BE26DD"/>
    <w:rsid w:val="00BE4A0D"/>
    <w:rsid w:val="00BE5C55"/>
    <w:rsid w:val="00BE7391"/>
    <w:rsid w:val="00BF198B"/>
    <w:rsid w:val="00BF6277"/>
    <w:rsid w:val="00BF75BB"/>
    <w:rsid w:val="00C005CF"/>
    <w:rsid w:val="00C03B67"/>
    <w:rsid w:val="00C064E2"/>
    <w:rsid w:val="00C1068A"/>
    <w:rsid w:val="00C11AC4"/>
    <w:rsid w:val="00C12040"/>
    <w:rsid w:val="00C14C09"/>
    <w:rsid w:val="00C14F04"/>
    <w:rsid w:val="00C171DD"/>
    <w:rsid w:val="00C23CF9"/>
    <w:rsid w:val="00C24BC0"/>
    <w:rsid w:val="00C300E0"/>
    <w:rsid w:val="00C33565"/>
    <w:rsid w:val="00C3371D"/>
    <w:rsid w:val="00C35AF7"/>
    <w:rsid w:val="00C36E64"/>
    <w:rsid w:val="00C37E22"/>
    <w:rsid w:val="00C404B0"/>
    <w:rsid w:val="00C42B7E"/>
    <w:rsid w:val="00C44EF6"/>
    <w:rsid w:val="00C459C9"/>
    <w:rsid w:val="00C45D45"/>
    <w:rsid w:val="00C47883"/>
    <w:rsid w:val="00C47969"/>
    <w:rsid w:val="00C479F9"/>
    <w:rsid w:val="00C5016A"/>
    <w:rsid w:val="00C5249B"/>
    <w:rsid w:val="00C5421D"/>
    <w:rsid w:val="00C54B32"/>
    <w:rsid w:val="00C61271"/>
    <w:rsid w:val="00C61459"/>
    <w:rsid w:val="00C617B0"/>
    <w:rsid w:val="00C625D7"/>
    <w:rsid w:val="00C63640"/>
    <w:rsid w:val="00C65EA5"/>
    <w:rsid w:val="00C66331"/>
    <w:rsid w:val="00C66D21"/>
    <w:rsid w:val="00C70DDC"/>
    <w:rsid w:val="00C718C1"/>
    <w:rsid w:val="00C71D0B"/>
    <w:rsid w:val="00C753CE"/>
    <w:rsid w:val="00C8115D"/>
    <w:rsid w:val="00C828EA"/>
    <w:rsid w:val="00C902B0"/>
    <w:rsid w:val="00C905EA"/>
    <w:rsid w:val="00C9084E"/>
    <w:rsid w:val="00C92217"/>
    <w:rsid w:val="00C9337E"/>
    <w:rsid w:val="00C9403B"/>
    <w:rsid w:val="00C95ABB"/>
    <w:rsid w:val="00CA3E1F"/>
    <w:rsid w:val="00CA430C"/>
    <w:rsid w:val="00CA5CFA"/>
    <w:rsid w:val="00CA774C"/>
    <w:rsid w:val="00CA7BB3"/>
    <w:rsid w:val="00CB0500"/>
    <w:rsid w:val="00CB16B7"/>
    <w:rsid w:val="00CB21F9"/>
    <w:rsid w:val="00CB35E9"/>
    <w:rsid w:val="00CB58FB"/>
    <w:rsid w:val="00CB5F28"/>
    <w:rsid w:val="00CB7817"/>
    <w:rsid w:val="00CB7818"/>
    <w:rsid w:val="00CC03AB"/>
    <w:rsid w:val="00CC28FA"/>
    <w:rsid w:val="00CC3B71"/>
    <w:rsid w:val="00CC720A"/>
    <w:rsid w:val="00CD09A7"/>
    <w:rsid w:val="00CD2016"/>
    <w:rsid w:val="00CD4107"/>
    <w:rsid w:val="00CD6709"/>
    <w:rsid w:val="00CD67BA"/>
    <w:rsid w:val="00CD7C7E"/>
    <w:rsid w:val="00CE776F"/>
    <w:rsid w:val="00CF262C"/>
    <w:rsid w:val="00CF2A05"/>
    <w:rsid w:val="00CF2E4D"/>
    <w:rsid w:val="00CF6DAD"/>
    <w:rsid w:val="00CF6E37"/>
    <w:rsid w:val="00D006F0"/>
    <w:rsid w:val="00D039E2"/>
    <w:rsid w:val="00D0727A"/>
    <w:rsid w:val="00D07DD4"/>
    <w:rsid w:val="00D12659"/>
    <w:rsid w:val="00D143B7"/>
    <w:rsid w:val="00D212D9"/>
    <w:rsid w:val="00D21966"/>
    <w:rsid w:val="00D243F3"/>
    <w:rsid w:val="00D26063"/>
    <w:rsid w:val="00D2747A"/>
    <w:rsid w:val="00D3112C"/>
    <w:rsid w:val="00D33ED3"/>
    <w:rsid w:val="00D35DC8"/>
    <w:rsid w:val="00D367D0"/>
    <w:rsid w:val="00D4064B"/>
    <w:rsid w:val="00D41D57"/>
    <w:rsid w:val="00D500CB"/>
    <w:rsid w:val="00D54746"/>
    <w:rsid w:val="00D54750"/>
    <w:rsid w:val="00D55574"/>
    <w:rsid w:val="00D62892"/>
    <w:rsid w:val="00D65C14"/>
    <w:rsid w:val="00D65C8C"/>
    <w:rsid w:val="00D6789E"/>
    <w:rsid w:val="00D701FE"/>
    <w:rsid w:val="00D70ACA"/>
    <w:rsid w:val="00D75D6E"/>
    <w:rsid w:val="00D816E5"/>
    <w:rsid w:val="00D824C6"/>
    <w:rsid w:val="00D85AE0"/>
    <w:rsid w:val="00D9035C"/>
    <w:rsid w:val="00D92D44"/>
    <w:rsid w:val="00D952E9"/>
    <w:rsid w:val="00D97FA0"/>
    <w:rsid w:val="00DA0F5D"/>
    <w:rsid w:val="00DA361D"/>
    <w:rsid w:val="00DA5AC8"/>
    <w:rsid w:val="00DA6AAA"/>
    <w:rsid w:val="00DB2CB6"/>
    <w:rsid w:val="00DB3BDB"/>
    <w:rsid w:val="00DB5851"/>
    <w:rsid w:val="00DB7814"/>
    <w:rsid w:val="00DC1A3F"/>
    <w:rsid w:val="00DC5142"/>
    <w:rsid w:val="00DD1B9A"/>
    <w:rsid w:val="00DD1C66"/>
    <w:rsid w:val="00DD2B03"/>
    <w:rsid w:val="00DD662D"/>
    <w:rsid w:val="00DD7BDB"/>
    <w:rsid w:val="00DD7CCC"/>
    <w:rsid w:val="00DE22F2"/>
    <w:rsid w:val="00DE3CF4"/>
    <w:rsid w:val="00DE4674"/>
    <w:rsid w:val="00DE6249"/>
    <w:rsid w:val="00DE7D47"/>
    <w:rsid w:val="00DF3527"/>
    <w:rsid w:val="00DF4B77"/>
    <w:rsid w:val="00E03D5E"/>
    <w:rsid w:val="00E04010"/>
    <w:rsid w:val="00E04F6C"/>
    <w:rsid w:val="00E1052F"/>
    <w:rsid w:val="00E13218"/>
    <w:rsid w:val="00E17AF0"/>
    <w:rsid w:val="00E22414"/>
    <w:rsid w:val="00E2289B"/>
    <w:rsid w:val="00E252BC"/>
    <w:rsid w:val="00E26429"/>
    <w:rsid w:val="00E268AF"/>
    <w:rsid w:val="00E30BC5"/>
    <w:rsid w:val="00E31718"/>
    <w:rsid w:val="00E321F5"/>
    <w:rsid w:val="00E3310B"/>
    <w:rsid w:val="00E42FD9"/>
    <w:rsid w:val="00E43416"/>
    <w:rsid w:val="00E453ED"/>
    <w:rsid w:val="00E453F2"/>
    <w:rsid w:val="00E45E80"/>
    <w:rsid w:val="00E47281"/>
    <w:rsid w:val="00E475A1"/>
    <w:rsid w:val="00E50914"/>
    <w:rsid w:val="00E53FEA"/>
    <w:rsid w:val="00E54625"/>
    <w:rsid w:val="00E560E2"/>
    <w:rsid w:val="00E57866"/>
    <w:rsid w:val="00E637B5"/>
    <w:rsid w:val="00E65B5E"/>
    <w:rsid w:val="00E65EB1"/>
    <w:rsid w:val="00E73F42"/>
    <w:rsid w:val="00E75C8D"/>
    <w:rsid w:val="00E8257E"/>
    <w:rsid w:val="00E87177"/>
    <w:rsid w:val="00E90B77"/>
    <w:rsid w:val="00E91666"/>
    <w:rsid w:val="00E9528A"/>
    <w:rsid w:val="00E97259"/>
    <w:rsid w:val="00EA15D8"/>
    <w:rsid w:val="00EA2BCE"/>
    <w:rsid w:val="00EB0F50"/>
    <w:rsid w:val="00EB159A"/>
    <w:rsid w:val="00EB3315"/>
    <w:rsid w:val="00EB4705"/>
    <w:rsid w:val="00EB6682"/>
    <w:rsid w:val="00EB7818"/>
    <w:rsid w:val="00EC07DF"/>
    <w:rsid w:val="00EC0DB0"/>
    <w:rsid w:val="00EC21EC"/>
    <w:rsid w:val="00EC4E1D"/>
    <w:rsid w:val="00ED144D"/>
    <w:rsid w:val="00ED1766"/>
    <w:rsid w:val="00ED1FD0"/>
    <w:rsid w:val="00ED213A"/>
    <w:rsid w:val="00ED2AD8"/>
    <w:rsid w:val="00ED2F7D"/>
    <w:rsid w:val="00ED5A6B"/>
    <w:rsid w:val="00ED5FF9"/>
    <w:rsid w:val="00EE2406"/>
    <w:rsid w:val="00EE4107"/>
    <w:rsid w:val="00EE455C"/>
    <w:rsid w:val="00EE492B"/>
    <w:rsid w:val="00EE6C70"/>
    <w:rsid w:val="00EF006C"/>
    <w:rsid w:val="00EF0535"/>
    <w:rsid w:val="00EF3644"/>
    <w:rsid w:val="00EF53A8"/>
    <w:rsid w:val="00EF567F"/>
    <w:rsid w:val="00EF595A"/>
    <w:rsid w:val="00EF5A97"/>
    <w:rsid w:val="00EF7025"/>
    <w:rsid w:val="00EF7227"/>
    <w:rsid w:val="00F01B9B"/>
    <w:rsid w:val="00F03FDC"/>
    <w:rsid w:val="00F0730D"/>
    <w:rsid w:val="00F07803"/>
    <w:rsid w:val="00F22B26"/>
    <w:rsid w:val="00F231F9"/>
    <w:rsid w:val="00F23F84"/>
    <w:rsid w:val="00F25ACA"/>
    <w:rsid w:val="00F27385"/>
    <w:rsid w:val="00F27D5D"/>
    <w:rsid w:val="00F30005"/>
    <w:rsid w:val="00F30B1B"/>
    <w:rsid w:val="00F3178E"/>
    <w:rsid w:val="00F34188"/>
    <w:rsid w:val="00F42DCD"/>
    <w:rsid w:val="00F43B68"/>
    <w:rsid w:val="00F46658"/>
    <w:rsid w:val="00F46847"/>
    <w:rsid w:val="00F479CC"/>
    <w:rsid w:val="00F51A9D"/>
    <w:rsid w:val="00F52B50"/>
    <w:rsid w:val="00F52BE7"/>
    <w:rsid w:val="00F52C4C"/>
    <w:rsid w:val="00F53BEF"/>
    <w:rsid w:val="00F633C0"/>
    <w:rsid w:val="00F6755A"/>
    <w:rsid w:val="00F72BEC"/>
    <w:rsid w:val="00F752D5"/>
    <w:rsid w:val="00F77104"/>
    <w:rsid w:val="00F80C88"/>
    <w:rsid w:val="00F82A8B"/>
    <w:rsid w:val="00F8755A"/>
    <w:rsid w:val="00F90F34"/>
    <w:rsid w:val="00F96CDC"/>
    <w:rsid w:val="00FA1C60"/>
    <w:rsid w:val="00FA6631"/>
    <w:rsid w:val="00FA6D66"/>
    <w:rsid w:val="00FA75F5"/>
    <w:rsid w:val="00FB00F4"/>
    <w:rsid w:val="00FB1120"/>
    <w:rsid w:val="00FB4388"/>
    <w:rsid w:val="00FB5995"/>
    <w:rsid w:val="00FB628E"/>
    <w:rsid w:val="00FB6D67"/>
    <w:rsid w:val="00FC28B9"/>
    <w:rsid w:val="00FC64A3"/>
    <w:rsid w:val="00FC796D"/>
    <w:rsid w:val="00FD2C87"/>
    <w:rsid w:val="00FD72AA"/>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0641C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character" w:customStyle="1" w:styleId="1">
    <w:name w:val="Основной текст1"/>
    <w:basedOn w:val="a0"/>
    <w:rsid w:val="009540E4"/>
    <w:rPr>
      <w:rFonts w:ascii="Courier New" w:eastAsia="Times New Roman" w:hAnsi="Courier New" w:cs="Courier New"/>
      <w:spacing w:val="-10"/>
      <w:sz w:val="25"/>
      <w:szCs w:val="25"/>
      <w:shd w:val="clear" w:color="auto" w:fill="FFFFFF"/>
    </w:rPr>
  </w:style>
  <w:style w:type="character" w:customStyle="1" w:styleId="20">
    <w:name w:val="Заголовок 2 Знак"/>
    <w:basedOn w:val="a0"/>
    <w:link w:val="2"/>
    <w:rsid w:val="000641C7"/>
    <w:rPr>
      <w:sz w:val="28"/>
    </w:rPr>
  </w:style>
  <w:style w:type="paragraph" w:styleId="a9">
    <w:name w:val="List Paragraph"/>
    <w:basedOn w:val="a"/>
    <w:uiPriority w:val="34"/>
    <w:qFormat/>
    <w:rsid w:val="000641C7"/>
    <w:pPr>
      <w:widowControl/>
      <w:autoSpaceDE/>
      <w:autoSpaceDN/>
      <w:adjustRightInd/>
      <w:spacing w:before="100" w:beforeAutospacing="1" w:after="100" w:afterAutospacing="1"/>
    </w:pPr>
  </w:style>
  <w:style w:type="character" w:customStyle="1" w:styleId="11">
    <w:name w:val="Основной текст + 11"/>
    <w:aliases w:val="5 pt1,Полужирный1,Малые прописные,Интервал 0 pt1"/>
    <w:basedOn w:val="a0"/>
    <w:rsid w:val="006B446D"/>
    <w:rPr>
      <w:rFonts w:ascii="Courier New" w:eastAsia="Times New Roman" w:hAnsi="Courier New" w:cs="Courier New"/>
      <w:b/>
      <w:bCs/>
      <w:smallCaps/>
      <w:spacing w:val="10"/>
      <w:sz w:val="23"/>
      <w:szCs w:val="23"/>
      <w:shd w:val="clear" w:color="auto" w:fill="FFFFFF"/>
    </w:rPr>
  </w:style>
  <w:style w:type="paragraph" w:customStyle="1" w:styleId="Default">
    <w:name w:val="Default"/>
    <w:rsid w:val="00E65B5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3202BA845C3945E8B8257A1C35EF860A915321DB0555CA90717A65FAF7AAB57563194F6A237A1029YAJ"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19</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233</cp:revision>
  <cp:lastPrinted>2016-04-25T06:37:00Z</cp:lastPrinted>
  <dcterms:created xsi:type="dcterms:W3CDTF">2016-03-28T02:36:00Z</dcterms:created>
  <dcterms:modified xsi:type="dcterms:W3CDTF">2016-04-28T08:15:00Z</dcterms:modified>
</cp:coreProperties>
</file>